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AB45C2"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46253F"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July </w:t>
      </w:r>
      <w:r w:rsidR="00751038">
        <w:rPr>
          <w:rFonts w:ascii="Arial" w:hAnsi="Arial" w:cs="Arial"/>
          <w:sz w:val="22"/>
          <w:szCs w:val="22"/>
        </w:rPr>
        <w:t>11</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686326">
        <w:rPr>
          <w:rFonts w:ascii="Arial" w:hAnsi="Arial" w:cs="Arial"/>
          <w:sz w:val="22"/>
          <w:szCs w:val="22"/>
        </w:rPr>
        <w:t>6</w:t>
      </w:r>
      <w:r>
        <w:rPr>
          <w:rFonts w:ascii="Arial" w:hAnsi="Arial" w:cs="Arial"/>
          <w:sz w:val="22"/>
          <w:szCs w:val="22"/>
        </w:rPr>
        <w:t>:35</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25023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B24A51">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971A43">
        <w:rPr>
          <w:rFonts w:ascii="Arial" w:hAnsi="Arial" w:cs="Arial"/>
          <w:sz w:val="22"/>
          <w:szCs w:val="22"/>
        </w:rPr>
        <w:t xml:space="preserve">Louis Cianfrocco, Dan Gibbons, </w:t>
      </w:r>
      <w:r w:rsidR="00E93233" w:rsidRPr="00515D00">
        <w:rPr>
          <w:rFonts w:ascii="Arial" w:hAnsi="Arial" w:cs="Arial"/>
          <w:sz w:val="22"/>
          <w:szCs w:val="22"/>
        </w:rPr>
        <w:t xml:space="preserve">Edward Gratien, </w:t>
      </w:r>
      <w:r w:rsidR="00971A43">
        <w:rPr>
          <w:rFonts w:ascii="Arial" w:hAnsi="Arial" w:cs="Arial"/>
          <w:sz w:val="22"/>
          <w:szCs w:val="22"/>
        </w:rPr>
        <w:t>Daniel Mayer,</w:t>
      </w:r>
      <w:r w:rsidR="00971A43" w:rsidRPr="00515D00">
        <w:rPr>
          <w:rFonts w:ascii="Arial" w:hAnsi="Arial" w:cs="Arial"/>
          <w:sz w:val="22"/>
          <w:szCs w:val="22"/>
        </w:rPr>
        <w:t xml:space="preserve">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B24A51">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B24A51">
      <w:pPr>
        <w:spacing w:after="0"/>
        <w:ind w:left="2160" w:hanging="1800"/>
        <w:rPr>
          <w:rFonts w:ascii="Arial" w:hAnsi="Arial" w:cs="Arial"/>
          <w:sz w:val="22"/>
          <w:szCs w:val="22"/>
        </w:rPr>
      </w:pPr>
    </w:p>
    <w:p w:rsidR="00CC31DE" w:rsidRPr="00515D00" w:rsidRDefault="00CC31DE" w:rsidP="00B24A51">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D83FF1">
        <w:rPr>
          <w:rFonts w:ascii="Arial" w:hAnsi="Arial" w:cs="Arial"/>
          <w:sz w:val="22"/>
          <w:szCs w:val="22"/>
        </w:rPr>
        <w:t>Phil Austin</w:t>
      </w:r>
    </w:p>
    <w:p w:rsidR="00DB7A8B" w:rsidRPr="00515D00" w:rsidRDefault="00DB7A8B" w:rsidP="00B24A51">
      <w:pPr>
        <w:spacing w:after="0"/>
        <w:ind w:left="2160" w:hanging="1800"/>
        <w:rPr>
          <w:rFonts w:ascii="Arial" w:hAnsi="Arial" w:cs="Arial"/>
          <w:sz w:val="22"/>
          <w:szCs w:val="22"/>
        </w:rPr>
      </w:pPr>
    </w:p>
    <w:p w:rsidR="00CC31DE" w:rsidRPr="00515D00" w:rsidRDefault="00F45C80" w:rsidP="00B24A51">
      <w:pPr>
        <w:spacing w:after="0"/>
        <w:ind w:left="2160" w:hanging="1800"/>
        <w:rPr>
          <w:rFonts w:ascii="Arial" w:hAnsi="Arial" w:cs="Arial"/>
          <w:sz w:val="22"/>
          <w:szCs w:val="22"/>
        </w:rPr>
      </w:pPr>
      <w:r w:rsidRPr="00515D00">
        <w:rPr>
          <w:rFonts w:ascii="Arial" w:hAnsi="Arial" w:cs="Arial"/>
          <w:sz w:val="22"/>
          <w:szCs w:val="22"/>
        </w:rPr>
        <w:tab/>
      </w:r>
    </w:p>
    <w:p w:rsidR="006F4F81" w:rsidRPr="00515D00" w:rsidRDefault="00CC31DE" w:rsidP="00A345B8">
      <w:pPr>
        <w:spacing w:after="0"/>
        <w:ind w:firstLine="36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A345B8" w:rsidRPr="00515D00" w:rsidRDefault="006F4F81" w:rsidP="00A345B8">
      <w:pPr>
        <w:spacing w:after="0"/>
        <w:ind w:firstLine="36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r w:rsidRPr="00515D00">
        <w:rPr>
          <w:rFonts w:ascii="Arial" w:hAnsi="Arial" w:cs="Arial"/>
          <w:sz w:val="22"/>
          <w:szCs w:val="22"/>
        </w:rPr>
        <w:tab/>
      </w:r>
      <w:r w:rsidR="00A345B8" w:rsidRPr="00515D00">
        <w:rPr>
          <w:rFonts w:ascii="Arial" w:hAnsi="Arial" w:cs="Arial"/>
          <w:sz w:val="22"/>
          <w:szCs w:val="22"/>
        </w:rPr>
        <w:t>Scott P. Mahardy, Assistant Superintendent for Business</w:t>
      </w:r>
    </w:p>
    <w:p w:rsidR="00A345B8" w:rsidRPr="00515D00" w:rsidRDefault="00751038" w:rsidP="00A345B8">
      <w:pPr>
        <w:spacing w:after="0"/>
        <w:ind w:left="2160"/>
        <w:rPr>
          <w:rFonts w:ascii="Arial" w:hAnsi="Arial" w:cs="Arial"/>
          <w:sz w:val="22"/>
          <w:szCs w:val="22"/>
        </w:rPr>
      </w:pPr>
      <w:r>
        <w:rPr>
          <w:rFonts w:ascii="Arial" w:hAnsi="Arial" w:cs="Arial"/>
          <w:sz w:val="22"/>
          <w:szCs w:val="22"/>
        </w:rPr>
        <w:t>Jason P. Clark</w:t>
      </w:r>
      <w:r w:rsidR="00A345B8" w:rsidRPr="00515D00">
        <w:rPr>
          <w:rFonts w:ascii="Arial" w:hAnsi="Arial" w:cs="Arial"/>
          <w:sz w:val="22"/>
          <w:szCs w:val="22"/>
        </w:rPr>
        <w:t>, Assistant Superintendent for Instruction</w:t>
      </w:r>
    </w:p>
    <w:p w:rsidR="00CC31DE" w:rsidRPr="00515D00" w:rsidRDefault="00CC31DE" w:rsidP="00B24A51">
      <w:pPr>
        <w:spacing w:after="0"/>
        <w:ind w:firstLine="360"/>
        <w:rPr>
          <w:rFonts w:ascii="Arial" w:hAnsi="Arial" w:cs="Arial"/>
          <w:sz w:val="22"/>
          <w:szCs w:val="22"/>
        </w:rPr>
      </w:pPr>
    </w:p>
    <w:p w:rsidR="00DB7A8B" w:rsidRPr="00515D00" w:rsidRDefault="00F62109" w:rsidP="00F72534">
      <w:pPr>
        <w:spacing w:after="0"/>
        <w:ind w:firstLine="36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r w:rsidRPr="00515D00">
        <w:rPr>
          <w:rFonts w:ascii="Arial" w:hAnsi="Arial" w:cs="Arial"/>
          <w:sz w:val="22"/>
          <w:szCs w:val="22"/>
        </w:rPr>
        <w:tab/>
      </w:r>
    </w:p>
    <w:p w:rsidR="004337E2" w:rsidRPr="00515D00" w:rsidRDefault="00D207D0" w:rsidP="00F62109">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D83FF1">
        <w:rPr>
          <w:rFonts w:ascii="Arial" w:hAnsi="Arial" w:cs="Arial"/>
          <w:sz w:val="22"/>
          <w:szCs w:val="22"/>
        </w:rPr>
        <w:t>Sherry Czarnecki, Erma Boswell</w:t>
      </w:r>
    </w:p>
    <w:p w:rsidR="00137E4F" w:rsidRPr="00515D00" w:rsidRDefault="00137E4F" w:rsidP="00304378">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971A43" w:rsidRPr="00515D00" w:rsidRDefault="00971A43"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971A43" w:rsidRDefault="00B722F0" w:rsidP="00971A43">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4337E2">
        <w:rPr>
          <w:rFonts w:ascii="Arial" w:hAnsi="Arial" w:cs="Arial"/>
          <w:sz w:val="22"/>
          <w:szCs w:val="22"/>
        </w:rPr>
        <w:t xml:space="preserve">no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971A43" w:rsidRDefault="00971A43" w:rsidP="00E42A7B">
      <w:pPr>
        <w:widowControl w:val="0"/>
        <w:autoSpaceDE w:val="0"/>
        <w:autoSpaceDN w:val="0"/>
        <w:adjustRightInd w:val="0"/>
        <w:spacing w:after="0"/>
        <w:rPr>
          <w:rFonts w:ascii="Arial" w:hAnsi="Arial" w:cs="Arial"/>
          <w:b/>
          <w:bCs/>
          <w:sz w:val="22"/>
          <w:szCs w:val="22"/>
        </w:rPr>
      </w:pPr>
    </w:p>
    <w:p w:rsidR="00971A43" w:rsidRDefault="00971A43" w:rsidP="00E42A7B">
      <w:pPr>
        <w:widowControl w:val="0"/>
        <w:autoSpaceDE w:val="0"/>
        <w:autoSpaceDN w:val="0"/>
        <w:adjustRightInd w:val="0"/>
        <w:spacing w:after="0"/>
        <w:rPr>
          <w:rFonts w:ascii="Arial" w:hAnsi="Arial" w:cs="Arial"/>
          <w:b/>
          <w:bCs/>
          <w:sz w:val="22"/>
          <w:szCs w:val="22"/>
        </w:rPr>
      </w:pP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D83FF1"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Comments:</w:t>
      </w:r>
      <w:r>
        <w:rPr>
          <w:rFonts w:ascii="Arial" w:hAnsi="Arial" w:cs="Arial"/>
          <w:sz w:val="22"/>
          <w:szCs w:val="22"/>
        </w:rPr>
        <w:tab/>
        <w:t>Sherry Czarnecki commented on the gr</w:t>
      </w:r>
      <w:r w:rsidR="006C4F97">
        <w:rPr>
          <w:rFonts w:ascii="Arial" w:hAnsi="Arial" w:cs="Arial"/>
          <w:sz w:val="22"/>
          <w:szCs w:val="22"/>
        </w:rPr>
        <w:t>eat relationship the Aides</w:t>
      </w:r>
      <w:r w:rsidR="008A727C">
        <w:rPr>
          <w:rFonts w:ascii="Arial" w:hAnsi="Arial" w:cs="Arial"/>
          <w:sz w:val="22"/>
          <w:szCs w:val="22"/>
        </w:rPr>
        <w:t xml:space="preserve"> had with A</w:t>
      </w:r>
      <w:bookmarkStart w:id="0" w:name="_GoBack"/>
      <w:bookmarkEnd w:id="0"/>
      <w:r>
        <w:rPr>
          <w:rFonts w:ascii="Arial" w:hAnsi="Arial" w:cs="Arial"/>
          <w:sz w:val="22"/>
          <w:szCs w:val="22"/>
        </w:rPr>
        <w:t>dministration during negotiations.</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7A45A9">
      <w:pPr>
        <w:ind w:left="720" w:right="-720"/>
        <w:rPr>
          <w:rFonts w:ascii="Arial" w:hAnsi="Arial" w:cs="Arial"/>
          <w:sz w:val="22"/>
          <w:szCs w:val="22"/>
        </w:rPr>
      </w:pPr>
      <w:r w:rsidRPr="00515D00">
        <w:rPr>
          <w:rFonts w:ascii="Arial" w:hAnsi="Arial" w:cs="Arial"/>
          <w:sz w:val="22"/>
          <w:szCs w:val="22"/>
        </w:rPr>
        <w:t xml:space="preserve">Upon motion made by </w:t>
      </w:r>
      <w:r w:rsidR="00D83FF1">
        <w:rPr>
          <w:rFonts w:ascii="Arial" w:hAnsi="Arial" w:cs="Arial"/>
          <w:sz w:val="22"/>
          <w:szCs w:val="22"/>
        </w:rPr>
        <w:t>Wehner</w:t>
      </w:r>
      <w:r w:rsidRPr="00515D00">
        <w:rPr>
          <w:rFonts w:ascii="Arial" w:hAnsi="Arial" w:cs="Arial"/>
          <w:sz w:val="22"/>
          <w:szCs w:val="22"/>
        </w:rPr>
        <w:t xml:space="preserve">, seconded by </w:t>
      </w:r>
      <w:r w:rsidR="00D83FF1">
        <w:rPr>
          <w:rFonts w:ascii="Arial" w:hAnsi="Arial" w:cs="Arial"/>
          <w:sz w:val="22"/>
          <w:szCs w:val="22"/>
        </w:rPr>
        <w:t>Gratien</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751038" w:rsidRPr="00751038" w:rsidRDefault="00751038" w:rsidP="00751038">
      <w:pPr>
        <w:numPr>
          <w:ilvl w:val="0"/>
          <w:numId w:val="4"/>
        </w:numPr>
        <w:tabs>
          <w:tab w:val="clear" w:pos="1440"/>
          <w:tab w:val="num" w:pos="1080"/>
        </w:tabs>
        <w:spacing w:after="0"/>
        <w:ind w:left="1080" w:right="-720" w:hanging="360"/>
        <w:rPr>
          <w:rFonts w:ascii="Arial" w:eastAsia="Times New Roman" w:hAnsi="Arial" w:cs="Arial"/>
          <w:sz w:val="22"/>
          <w:szCs w:val="22"/>
        </w:rPr>
      </w:pPr>
      <w:r w:rsidRPr="00751038">
        <w:rPr>
          <w:rFonts w:ascii="Arial" w:eastAsia="Times New Roman" w:hAnsi="Arial" w:cs="Arial"/>
          <w:sz w:val="22"/>
          <w:szCs w:val="22"/>
        </w:rPr>
        <w:t>Minutes</w:t>
      </w:r>
    </w:p>
    <w:p w:rsidR="00751038" w:rsidRPr="00751038" w:rsidRDefault="00751038" w:rsidP="00751038">
      <w:pPr>
        <w:spacing w:after="0"/>
        <w:ind w:left="1440" w:right="-720"/>
        <w:rPr>
          <w:rFonts w:ascii="Arial" w:eastAsia="Times New Roman" w:hAnsi="Arial" w:cs="Arial"/>
          <w:sz w:val="22"/>
          <w:szCs w:val="22"/>
        </w:rPr>
      </w:pPr>
    </w:p>
    <w:p w:rsidR="00751038" w:rsidRPr="00751038" w:rsidRDefault="00751038" w:rsidP="00751038">
      <w:pPr>
        <w:numPr>
          <w:ilvl w:val="1"/>
          <w:numId w:val="4"/>
        </w:numPr>
        <w:tabs>
          <w:tab w:val="clear" w:pos="1530"/>
          <w:tab w:val="num" w:pos="1440"/>
        </w:tabs>
        <w:spacing w:after="0"/>
        <w:ind w:left="1440" w:right="-1080" w:hanging="360"/>
        <w:rPr>
          <w:rFonts w:ascii="Arial" w:eastAsia="Times New Roman" w:hAnsi="Arial" w:cs="Arial"/>
          <w:sz w:val="22"/>
          <w:szCs w:val="22"/>
        </w:rPr>
      </w:pPr>
      <w:r w:rsidRPr="00751038">
        <w:rPr>
          <w:rFonts w:ascii="Arial" w:eastAsia="Times New Roman" w:hAnsi="Arial" w:cs="Arial"/>
          <w:sz w:val="22"/>
          <w:szCs w:val="22"/>
        </w:rPr>
        <w:t xml:space="preserve">Approve the Minutes of the Regular Board of Education meeting from June 6, 2017.  </w:t>
      </w:r>
    </w:p>
    <w:p w:rsidR="00751038" w:rsidRPr="00751038" w:rsidRDefault="00751038" w:rsidP="00751038">
      <w:pPr>
        <w:tabs>
          <w:tab w:val="num" w:pos="1800"/>
        </w:tabs>
        <w:spacing w:after="0"/>
        <w:ind w:left="1800" w:right="-1080"/>
        <w:rPr>
          <w:rFonts w:ascii="Arial" w:eastAsia="Times New Roman" w:hAnsi="Arial" w:cs="Arial"/>
          <w:sz w:val="22"/>
          <w:szCs w:val="22"/>
        </w:rPr>
      </w:pPr>
    </w:p>
    <w:p w:rsidR="00751038" w:rsidRPr="00751038" w:rsidRDefault="00751038" w:rsidP="00751038">
      <w:pPr>
        <w:tabs>
          <w:tab w:val="num" w:pos="1080"/>
        </w:tabs>
        <w:spacing w:after="0"/>
        <w:ind w:left="720" w:right="-108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Pr="00751038">
        <w:rPr>
          <w:rFonts w:ascii="Arial" w:eastAsia="Times New Roman" w:hAnsi="Arial" w:cs="Arial"/>
          <w:sz w:val="22"/>
          <w:szCs w:val="22"/>
        </w:rPr>
        <w:t xml:space="preserve">Financial </w:t>
      </w:r>
    </w:p>
    <w:p w:rsidR="00751038" w:rsidRPr="00751038" w:rsidRDefault="00751038" w:rsidP="00751038">
      <w:pPr>
        <w:tabs>
          <w:tab w:val="num" w:pos="1800"/>
        </w:tabs>
        <w:spacing w:after="0"/>
        <w:ind w:left="720" w:right="-1080"/>
        <w:rPr>
          <w:rFonts w:ascii="Arial" w:eastAsia="Times New Roman" w:hAnsi="Arial" w:cs="Arial"/>
          <w:sz w:val="22"/>
          <w:szCs w:val="22"/>
        </w:rPr>
      </w:pPr>
    </w:p>
    <w:p w:rsidR="00751038" w:rsidRPr="00751038" w:rsidRDefault="00751038" w:rsidP="00751038">
      <w:pPr>
        <w:numPr>
          <w:ilvl w:val="0"/>
          <w:numId w:val="29"/>
        </w:numPr>
        <w:tabs>
          <w:tab w:val="clear" w:pos="1530"/>
          <w:tab w:val="num" w:pos="1440"/>
        </w:tabs>
        <w:spacing w:after="0"/>
        <w:ind w:left="1440" w:right="-1080" w:hanging="360"/>
        <w:rPr>
          <w:rFonts w:ascii="Arial" w:eastAsia="Times New Roman" w:hAnsi="Arial" w:cs="Arial"/>
          <w:sz w:val="22"/>
          <w:szCs w:val="22"/>
        </w:rPr>
      </w:pPr>
      <w:r w:rsidRPr="00751038">
        <w:rPr>
          <w:rFonts w:ascii="Arial" w:eastAsia="Times New Roman" w:hAnsi="Arial" w:cs="Arial"/>
          <w:sz w:val="22"/>
          <w:szCs w:val="22"/>
        </w:rPr>
        <w:t xml:space="preserve">It is recommended that the Treasurer’s Report for May 2017 be accepted.   </w:t>
      </w:r>
    </w:p>
    <w:p w:rsidR="00B60D71" w:rsidRPr="00971A43" w:rsidRDefault="00971A43" w:rsidP="00971A43">
      <w:pPr>
        <w:pStyle w:val="ListParagraph"/>
        <w:tabs>
          <w:tab w:val="num" w:pos="1440"/>
        </w:tabs>
        <w:ind w:left="1440"/>
        <w:rPr>
          <w:rFonts w:ascii="Arial" w:hAnsi="Arial" w:cs="Arial"/>
          <w:sz w:val="22"/>
          <w:szCs w:val="22"/>
        </w:rPr>
      </w:pPr>
      <w:r w:rsidRPr="00971A43">
        <w:rPr>
          <w:rFonts w:ascii="Arial" w:hAnsi="Arial" w:cs="Arial"/>
          <w:sz w:val="22"/>
          <w:szCs w:val="22"/>
        </w:rPr>
        <w:t xml:space="preserve">   </w:t>
      </w:r>
    </w:p>
    <w:p w:rsidR="00971A43" w:rsidRDefault="0039478E" w:rsidP="00281044">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D83FF1">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1463AB" w:rsidRPr="00515D00" w:rsidRDefault="001463AB" w:rsidP="00281044">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751038" w:rsidRPr="006240F4" w:rsidRDefault="00751038" w:rsidP="00751038">
      <w:pPr>
        <w:pStyle w:val="ListParagraph"/>
        <w:numPr>
          <w:ilvl w:val="0"/>
          <w:numId w:val="20"/>
        </w:numPr>
        <w:spacing w:after="0"/>
        <w:ind w:right="-720"/>
        <w:contextualSpacing w:val="0"/>
        <w:rPr>
          <w:rFonts w:ascii="Arial" w:hAnsi="Arial" w:cs="Arial"/>
          <w:sz w:val="22"/>
          <w:szCs w:val="22"/>
        </w:rPr>
      </w:pPr>
      <w:r w:rsidRPr="006240F4">
        <w:rPr>
          <w:rFonts w:ascii="Arial" w:hAnsi="Arial" w:cs="Arial"/>
          <w:sz w:val="22"/>
          <w:szCs w:val="22"/>
        </w:rPr>
        <w:t>Regents Results:  Mike Eiffe/Jason Clark – Information/Discussion</w:t>
      </w:r>
    </w:p>
    <w:p w:rsidR="00DE12F8" w:rsidRDefault="00DE12F8" w:rsidP="00DE12F8">
      <w:pPr>
        <w:pStyle w:val="ListParagraph"/>
        <w:spacing w:after="0"/>
        <w:ind w:left="1080" w:right="-720"/>
        <w:rPr>
          <w:rFonts w:ascii="Arial" w:hAnsi="Arial" w:cs="Arial"/>
          <w:sz w:val="22"/>
          <w:szCs w:val="22"/>
        </w:rPr>
      </w:pPr>
    </w:p>
    <w:p w:rsidR="00DE12F8" w:rsidRPr="00DE12F8" w:rsidRDefault="00DE12F8" w:rsidP="00DE12F8">
      <w:pPr>
        <w:pStyle w:val="ListParagraph"/>
        <w:spacing w:after="0"/>
        <w:ind w:left="1080"/>
        <w:rPr>
          <w:rFonts w:ascii="Arial" w:hAnsi="Arial" w:cs="Arial"/>
          <w:sz w:val="22"/>
          <w:szCs w:val="22"/>
        </w:rPr>
      </w:pPr>
      <w:r w:rsidRPr="00DE12F8">
        <w:rPr>
          <w:rFonts w:ascii="Arial" w:hAnsi="Arial" w:cs="Arial"/>
          <w:sz w:val="22"/>
          <w:szCs w:val="22"/>
        </w:rPr>
        <w:t>Jason Clark review</w:t>
      </w:r>
      <w:r>
        <w:rPr>
          <w:rFonts w:ascii="Arial" w:hAnsi="Arial" w:cs="Arial"/>
          <w:sz w:val="22"/>
          <w:szCs w:val="22"/>
        </w:rPr>
        <w:t>ed</w:t>
      </w:r>
      <w:r w:rsidRPr="00DE12F8">
        <w:rPr>
          <w:rFonts w:ascii="Arial" w:hAnsi="Arial" w:cs="Arial"/>
          <w:sz w:val="22"/>
          <w:szCs w:val="22"/>
        </w:rPr>
        <w:t xml:space="preserve"> the Regent Exam results for June 2017.  Yet again, our results were strong this year, especially when compared to the Regents results across our region.</w:t>
      </w:r>
    </w:p>
    <w:p w:rsidR="00751038" w:rsidRPr="006240F4" w:rsidRDefault="00751038" w:rsidP="00751038">
      <w:pPr>
        <w:pStyle w:val="ListParagraph"/>
        <w:ind w:left="1080" w:right="-720" w:hanging="360"/>
        <w:rPr>
          <w:rFonts w:ascii="Arial" w:hAnsi="Arial" w:cs="Arial"/>
          <w:sz w:val="22"/>
          <w:szCs w:val="22"/>
        </w:rPr>
      </w:pPr>
    </w:p>
    <w:p w:rsidR="00751038" w:rsidRPr="006240F4" w:rsidRDefault="00751038" w:rsidP="00751038">
      <w:pPr>
        <w:pStyle w:val="ListParagraph"/>
        <w:numPr>
          <w:ilvl w:val="0"/>
          <w:numId w:val="20"/>
        </w:numPr>
        <w:spacing w:after="0"/>
        <w:ind w:right="-720"/>
        <w:contextualSpacing w:val="0"/>
        <w:rPr>
          <w:rFonts w:ascii="Arial" w:hAnsi="Arial" w:cs="Arial"/>
          <w:sz w:val="22"/>
          <w:szCs w:val="22"/>
        </w:rPr>
      </w:pPr>
      <w:r w:rsidRPr="006240F4">
        <w:rPr>
          <w:rFonts w:ascii="Arial" w:hAnsi="Arial" w:cs="Arial"/>
          <w:sz w:val="22"/>
          <w:szCs w:val="22"/>
        </w:rPr>
        <w:t>Posted Teaching Positions:  Mike Eiffe/Jason Clark – Information/Discussion</w:t>
      </w:r>
    </w:p>
    <w:p w:rsidR="00DE12F8" w:rsidRDefault="00DE12F8" w:rsidP="00DE12F8">
      <w:pPr>
        <w:pStyle w:val="ListParagraph"/>
        <w:spacing w:after="0"/>
        <w:ind w:left="1080"/>
        <w:rPr>
          <w:rFonts w:ascii="Arial" w:hAnsi="Arial" w:cs="Arial"/>
          <w:sz w:val="22"/>
          <w:szCs w:val="22"/>
        </w:rPr>
      </w:pPr>
    </w:p>
    <w:p w:rsidR="00DE12F8" w:rsidRDefault="00DE12F8" w:rsidP="00DE12F8">
      <w:pPr>
        <w:pStyle w:val="ListParagraph"/>
        <w:spacing w:after="0"/>
        <w:ind w:left="1080"/>
        <w:rPr>
          <w:rFonts w:ascii="Arial" w:hAnsi="Arial" w:cs="Arial"/>
          <w:sz w:val="22"/>
          <w:szCs w:val="22"/>
        </w:rPr>
      </w:pPr>
      <w:r w:rsidRPr="00DE12F8">
        <w:rPr>
          <w:rFonts w:ascii="Arial" w:hAnsi="Arial" w:cs="Arial"/>
          <w:sz w:val="22"/>
          <w:szCs w:val="22"/>
        </w:rPr>
        <w:t>Jason Clark</w:t>
      </w:r>
      <w:r>
        <w:rPr>
          <w:rFonts w:ascii="Arial" w:hAnsi="Arial" w:cs="Arial"/>
          <w:sz w:val="22"/>
          <w:szCs w:val="22"/>
        </w:rPr>
        <w:t xml:space="preserve"> gave </w:t>
      </w:r>
      <w:r w:rsidRPr="00DE12F8">
        <w:rPr>
          <w:rFonts w:ascii="Arial" w:hAnsi="Arial" w:cs="Arial"/>
          <w:sz w:val="22"/>
          <w:szCs w:val="22"/>
        </w:rPr>
        <w:t>a brief update on the ongoing interview and hirin</w:t>
      </w:r>
      <w:r w:rsidR="006C4F97">
        <w:rPr>
          <w:rFonts w:ascii="Arial" w:hAnsi="Arial" w:cs="Arial"/>
          <w:sz w:val="22"/>
          <w:szCs w:val="22"/>
        </w:rPr>
        <w:t xml:space="preserve">g process across the district.  </w:t>
      </w:r>
      <w:r w:rsidRPr="00DE12F8">
        <w:rPr>
          <w:rFonts w:ascii="Arial" w:hAnsi="Arial" w:cs="Arial"/>
          <w:sz w:val="22"/>
          <w:szCs w:val="22"/>
        </w:rPr>
        <w:t>We will be conducting long-term substitute elementary teacher and Bridgeport Elementary library/art interviews the next two weeks.</w:t>
      </w:r>
    </w:p>
    <w:p w:rsidR="00751038" w:rsidRPr="00DE12F8" w:rsidRDefault="00751038" w:rsidP="00DE12F8">
      <w:pPr>
        <w:rPr>
          <w:rFonts w:ascii="Arial" w:hAnsi="Arial" w:cs="Arial"/>
          <w:sz w:val="22"/>
          <w:szCs w:val="22"/>
        </w:rPr>
      </w:pPr>
    </w:p>
    <w:p w:rsidR="00751038" w:rsidRDefault="00751038" w:rsidP="00751038">
      <w:pPr>
        <w:pStyle w:val="ListParagraph"/>
        <w:numPr>
          <w:ilvl w:val="0"/>
          <w:numId w:val="20"/>
        </w:numPr>
        <w:spacing w:after="0"/>
        <w:ind w:right="-720"/>
        <w:contextualSpacing w:val="0"/>
        <w:rPr>
          <w:rFonts w:ascii="Arial" w:hAnsi="Arial" w:cs="Arial"/>
          <w:sz w:val="22"/>
          <w:szCs w:val="22"/>
        </w:rPr>
      </w:pPr>
      <w:r w:rsidRPr="006240F4">
        <w:rPr>
          <w:rFonts w:ascii="Arial" w:hAnsi="Arial" w:cs="Arial"/>
          <w:sz w:val="22"/>
          <w:szCs w:val="22"/>
        </w:rPr>
        <w:lastRenderedPageBreak/>
        <w:t>Buffalo Business First Rankings:  Michael Eiffe – Information/Discussion</w:t>
      </w:r>
    </w:p>
    <w:p w:rsidR="00DE12F8" w:rsidRDefault="00DE12F8" w:rsidP="00DE12F8">
      <w:pPr>
        <w:spacing w:after="0"/>
        <w:ind w:right="-720"/>
        <w:rPr>
          <w:rFonts w:ascii="Arial" w:hAnsi="Arial" w:cs="Arial"/>
          <w:sz w:val="22"/>
          <w:szCs w:val="22"/>
        </w:rPr>
      </w:pPr>
    </w:p>
    <w:p w:rsidR="00DE12F8" w:rsidRPr="00DE12F8" w:rsidRDefault="00DE12F8" w:rsidP="00DE12F8">
      <w:pPr>
        <w:spacing w:after="0"/>
        <w:ind w:left="1170"/>
        <w:rPr>
          <w:rFonts w:ascii="Arial" w:hAnsi="Arial" w:cs="Arial"/>
          <w:sz w:val="22"/>
          <w:szCs w:val="22"/>
        </w:rPr>
      </w:pPr>
      <w:r w:rsidRPr="00DE12F8">
        <w:rPr>
          <w:rFonts w:ascii="Arial" w:hAnsi="Arial" w:cs="Arial"/>
          <w:sz w:val="22"/>
          <w:szCs w:val="22"/>
        </w:rPr>
        <w:t xml:space="preserve">As previously published by Buffalo Business First magazine, the CCSD is now ranked </w:t>
      </w:r>
      <w:r w:rsidRPr="00DE12F8">
        <w:rPr>
          <w:rFonts w:ascii="Arial" w:hAnsi="Arial" w:cs="Arial"/>
          <w:bCs/>
          <w:sz w:val="22"/>
          <w:szCs w:val="22"/>
        </w:rPr>
        <w:t>9</w:t>
      </w:r>
      <w:r w:rsidRPr="00DE12F8">
        <w:rPr>
          <w:rFonts w:ascii="Arial" w:hAnsi="Arial" w:cs="Arial"/>
          <w:bCs/>
          <w:sz w:val="22"/>
          <w:szCs w:val="22"/>
          <w:vertAlign w:val="superscript"/>
        </w:rPr>
        <w:t>th</w:t>
      </w:r>
      <w:r w:rsidRPr="00DE12F8">
        <w:rPr>
          <w:rFonts w:ascii="Arial" w:hAnsi="Arial" w:cs="Arial"/>
          <w:bCs/>
          <w:sz w:val="22"/>
          <w:szCs w:val="22"/>
        </w:rPr>
        <w:t xml:space="preserve"> out of 54</w:t>
      </w:r>
      <w:r w:rsidRPr="00DE12F8">
        <w:rPr>
          <w:rFonts w:ascii="Arial" w:hAnsi="Arial" w:cs="Arial"/>
          <w:sz w:val="22"/>
          <w:szCs w:val="22"/>
        </w:rPr>
        <w:t xml:space="preserve"> rural school districts across Central New York!  This is a very nice jump from our ranking of 12</w:t>
      </w:r>
      <w:r w:rsidRPr="00DE12F8">
        <w:rPr>
          <w:rFonts w:ascii="Arial" w:hAnsi="Arial" w:cs="Arial"/>
          <w:sz w:val="22"/>
          <w:szCs w:val="22"/>
          <w:vertAlign w:val="superscript"/>
        </w:rPr>
        <w:t>th</w:t>
      </w:r>
      <w:r w:rsidRPr="00DE12F8">
        <w:rPr>
          <w:rFonts w:ascii="Arial" w:hAnsi="Arial" w:cs="Arial"/>
          <w:sz w:val="22"/>
          <w:szCs w:val="22"/>
        </w:rPr>
        <w:t xml:space="preserve"> in 2016.  We previously were ranked 13</w:t>
      </w:r>
      <w:r w:rsidRPr="00DE12F8">
        <w:rPr>
          <w:rFonts w:ascii="Arial" w:hAnsi="Arial" w:cs="Arial"/>
          <w:sz w:val="22"/>
          <w:szCs w:val="22"/>
          <w:vertAlign w:val="superscript"/>
        </w:rPr>
        <w:t>th</w:t>
      </w:r>
      <w:r w:rsidRPr="00DE12F8">
        <w:rPr>
          <w:rFonts w:ascii="Arial" w:hAnsi="Arial" w:cs="Arial"/>
          <w:sz w:val="22"/>
          <w:szCs w:val="22"/>
        </w:rPr>
        <w:t xml:space="preserve"> in 2015 and 2014, 14</w:t>
      </w:r>
      <w:r w:rsidRPr="00DE12F8">
        <w:rPr>
          <w:rFonts w:ascii="Arial" w:hAnsi="Arial" w:cs="Arial"/>
          <w:sz w:val="22"/>
          <w:szCs w:val="22"/>
          <w:vertAlign w:val="superscript"/>
        </w:rPr>
        <w:t>th</w:t>
      </w:r>
      <w:r w:rsidRPr="00DE12F8">
        <w:rPr>
          <w:rFonts w:ascii="Arial" w:hAnsi="Arial" w:cs="Arial"/>
          <w:sz w:val="22"/>
          <w:szCs w:val="22"/>
        </w:rPr>
        <w:t xml:space="preserve"> in 2013 and 17</w:t>
      </w:r>
      <w:r w:rsidRPr="00DE12F8">
        <w:rPr>
          <w:rFonts w:ascii="Arial" w:hAnsi="Arial" w:cs="Arial"/>
          <w:sz w:val="22"/>
          <w:szCs w:val="22"/>
          <w:vertAlign w:val="superscript"/>
        </w:rPr>
        <w:t>th</w:t>
      </w:r>
      <w:r w:rsidRPr="00DE12F8">
        <w:rPr>
          <w:rFonts w:ascii="Arial" w:hAnsi="Arial" w:cs="Arial"/>
          <w:sz w:val="22"/>
          <w:szCs w:val="22"/>
        </w:rPr>
        <w:t xml:space="preserve"> in 2012.</w:t>
      </w:r>
    </w:p>
    <w:p w:rsidR="00DE12F8" w:rsidRPr="00DE12F8" w:rsidRDefault="00DE12F8" w:rsidP="00DE12F8">
      <w:pPr>
        <w:spacing w:after="0"/>
        <w:ind w:left="1170"/>
        <w:rPr>
          <w:rFonts w:ascii="Arial" w:hAnsi="Arial" w:cs="Arial"/>
          <w:sz w:val="22"/>
          <w:szCs w:val="22"/>
        </w:rPr>
      </w:pPr>
      <w:r w:rsidRPr="00DE12F8">
        <w:rPr>
          <w:rFonts w:ascii="Arial" w:hAnsi="Arial" w:cs="Arial"/>
          <w:sz w:val="22"/>
          <w:szCs w:val="22"/>
        </w:rPr>
        <w:t> </w:t>
      </w:r>
    </w:p>
    <w:p w:rsidR="00DE12F8" w:rsidRPr="00DE12F8" w:rsidRDefault="00DE12F8" w:rsidP="00DE12F8">
      <w:pPr>
        <w:spacing w:after="0"/>
        <w:ind w:left="1170"/>
        <w:rPr>
          <w:rFonts w:ascii="Arial" w:hAnsi="Arial" w:cs="Arial"/>
          <w:sz w:val="22"/>
          <w:szCs w:val="22"/>
        </w:rPr>
      </w:pPr>
      <w:r w:rsidRPr="00DE12F8">
        <w:rPr>
          <w:rFonts w:ascii="Arial" w:hAnsi="Arial" w:cs="Arial"/>
          <w:sz w:val="22"/>
          <w:szCs w:val="22"/>
        </w:rPr>
        <w:t xml:space="preserve">We are now ranked </w:t>
      </w:r>
      <w:r w:rsidRPr="00DE12F8">
        <w:rPr>
          <w:rFonts w:ascii="Arial" w:hAnsi="Arial" w:cs="Arial"/>
          <w:bCs/>
          <w:sz w:val="22"/>
          <w:szCs w:val="22"/>
        </w:rPr>
        <w:t>48</w:t>
      </w:r>
      <w:r w:rsidRPr="00DE12F8">
        <w:rPr>
          <w:rFonts w:ascii="Arial" w:hAnsi="Arial" w:cs="Arial"/>
          <w:bCs/>
          <w:sz w:val="22"/>
          <w:szCs w:val="22"/>
          <w:vertAlign w:val="superscript"/>
        </w:rPr>
        <w:t>th</w:t>
      </w:r>
      <w:r w:rsidRPr="00DE12F8">
        <w:rPr>
          <w:rFonts w:ascii="Arial" w:hAnsi="Arial" w:cs="Arial"/>
          <w:bCs/>
          <w:sz w:val="22"/>
          <w:szCs w:val="22"/>
        </w:rPr>
        <w:t xml:space="preserve"> out of 431</w:t>
      </w:r>
      <w:r w:rsidRPr="00DE12F8">
        <w:rPr>
          <w:rFonts w:ascii="Arial" w:hAnsi="Arial" w:cs="Arial"/>
          <w:sz w:val="22"/>
          <w:szCs w:val="22"/>
        </w:rPr>
        <w:t xml:space="preserve"> rural school districts across New York State!  Our district has </w:t>
      </w:r>
      <w:r w:rsidRPr="00DE12F8">
        <w:rPr>
          <w:rFonts w:ascii="Arial" w:hAnsi="Arial" w:cs="Arial"/>
          <w:bCs/>
          <w:sz w:val="22"/>
          <w:szCs w:val="22"/>
        </w:rPr>
        <w:t>advanced 5 places</w:t>
      </w:r>
      <w:r w:rsidRPr="00DE12F8">
        <w:rPr>
          <w:rFonts w:ascii="Arial" w:hAnsi="Arial" w:cs="Arial"/>
          <w:sz w:val="22"/>
          <w:szCs w:val="22"/>
        </w:rPr>
        <w:t xml:space="preserve"> from the 2016 rankings where we ranked 53</w:t>
      </w:r>
      <w:r w:rsidRPr="00DE12F8">
        <w:rPr>
          <w:rFonts w:ascii="Arial" w:hAnsi="Arial" w:cs="Arial"/>
          <w:sz w:val="22"/>
          <w:szCs w:val="22"/>
          <w:vertAlign w:val="superscript"/>
        </w:rPr>
        <w:t>rd</w:t>
      </w:r>
      <w:r w:rsidRPr="00DE12F8">
        <w:rPr>
          <w:rFonts w:ascii="Arial" w:hAnsi="Arial" w:cs="Arial"/>
          <w:sz w:val="22"/>
          <w:szCs w:val="22"/>
        </w:rPr>
        <w:t>; we were ranked 57</w:t>
      </w:r>
      <w:r w:rsidRPr="00DE12F8">
        <w:rPr>
          <w:rFonts w:ascii="Arial" w:hAnsi="Arial" w:cs="Arial"/>
          <w:sz w:val="22"/>
          <w:szCs w:val="22"/>
          <w:vertAlign w:val="superscript"/>
        </w:rPr>
        <w:t>th</w:t>
      </w:r>
      <w:r w:rsidRPr="00DE12F8">
        <w:rPr>
          <w:rFonts w:ascii="Arial" w:hAnsi="Arial" w:cs="Arial"/>
          <w:sz w:val="22"/>
          <w:szCs w:val="22"/>
        </w:rPr>
        <w:t xml:space="preserve"> in 2015, 72</w:t>
      </w:r>
      <w:r w:rsidRPr="00DE12F8">
        <w:rPr>
          <w:rFonts w:ascii="Arial" w:hAnsi="Arial" w:cs="Arial"/>
          <w:sz w:val="22"/>
          <w:szCs w:val="22"/>
          <w:vertAlign w:val="superscript"/>
        </w:rPr>
        <w:t>nd</w:t>
      </w:r>
      <w:r w:rsidRPr="00DE12F8">
        <w:rPr>
          <w:rFonts w:ascii="Arial" w:hAnsi="Arial" w:cs="Arial"/>
          <w:sz w:val="22"/>
          <w:szCs w:val="22"/>
        </w:rPr>
        <w:t xml:space="preserve"> in 2014, 76</w:t>
      </w:r>
      <w:r w:rsidRPr="00DE12F8">
        <w:rPr>
          <w:rFonts w:ascii="Arial" w:hAnsi="Arial" w:cs="Arial"/>
          <w:sz w:val="22"/>
          <w:szCs w:val="22"/>
          <w:vertAlign w:val="superscript"/>
        </w:rPr>
        <w:t xml:space="preserve">th </w:t>
      </w:r>
      <w:r w:rsidRPr="00DE12F8">
        <w:rPr>
          <w:rFonts w:ascii="Arial" w:hAnsi="Arial" w:cs="Arial"/>
          <w:sz w:val="22"/>
          <w:szCs w:val="22"/>
        </w:rPr>
        <w:t>in 2013 and 86</w:t>
      </w:r>
      <w:r w:rsidRPr="00DE12F8">
        <w:rPr>
          <w:rFonts w:ascii="Arial" w:hAnsi="Arial" w:cs="Arial"/>
          <w:sz w:val="22"/>
          <w:szCs w:val="22"/>
          <w:vertAlign w:val="superscript"/>
        </w:rPr>
        <w:t>th</w:t>
      </w:r>
      <w:r w:rsidRPr="00DE12F8">
        <w:rPr>
          <w:rFonts w:ascii="Arial" w:hAnsi="Arial" w:cs="Arial"/>
          <w:sz w:val="22"/>
          <w:szCs w:val="22"/>
        </w:rPr>
        <w:t xml:space="preserve"> in 2012.  </w:t>
      </w:r>
    </w:p>
    <w:p w:rsidR="00B85E49" w:rsidRPr="00B85E49" w:rsidRDefault="00B85E49" w:rsidP="007A45A9">
      <w:pPr>
        <w:spacing w:after="0"/>
        <w:rPr>
          <w:rFonts w:ascii="Arial" w:hAnsi="Arial" w:cs="Arial"/>
          <w:sz w:val="22"/>
          <w:szCs w:val="22"/>
        </w:rPr>
      </w:pPr>
    </w:p>
    <w:p w:rsidR="00297E98" w:rsidRPr="00515D00" w:rsidRDefault="00297E98" w:rsidP="00297E98">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297E98">
      <w:pPr>
        <w:spacing w:after="0"/>
        <w:ind w:right="-720"/>
        <w:rPr>
          <w:rFonts w:ascii="Arial" w:hAnsi="Arial" w:cs="Arial"/>
          <w:sz w:val="22"/>
          <w:szCs w:val="22"/>
        </w:rPr>
      </w:pPr>
    </w:p>
    <w:p w:rsidR="00751038" w:rsidRPr="00751038" w:rsidRDefault="00751038" w:rsidP="00751038">
      <w:pPr>
        <w:numPr>
          <w:ilvl w:val="0"/>
          <w:numId w:val="21"/>
        </w:numPr>
        <w:spacing w:after="0"/>
        <w:rPr>
          <w:rFonts w:ascii="Arial" w:hAnsi="Arial" w:cs="Arial"/>
          <w:sz w:val="22"/>
          <w:szCs w:val="22"/>
        </w:rPr>
      </w:pPr>
      <w:r w:rsidRPr="00751038">
        <w:rPr>
          <w:rFonts w:ascii="Arial" w:hAnsi="Arial" w:cs="Arial"/>
          <w:sz w:val="22"/>
          <w:szCs w:val="22"/>
        </w:rPr>
        <w:t xml:space="preserve">Capital Project Update:  Scott Mahardy – Information/Discussion   </w:t>
      </w:r>
    </w:p>
    <w:p w:rsidR="00751038" w:rsidRPr="00751038" w:rsidRDefault="00751038" w:rsidP="00751038">
      <w:pPr>
        <w:spacing w:after="0"/>
        <w:ind w:left="720" w:hanging="720"/>
        <w:rPr>
          <w:rFonts w:ascii="Arial" w:hAnsi="Arial" w:cs="Arial"/>
          <w:sz w:val="22"/>
          <w:szCs w:val="22"/>
        </w:rPr>
      </w:pPr>
    </w:p>
    <w:p w:rsidR="00751038" w:rsidRDefault="00751038" w:rsidP="00751038">
      <w:pPr>
        <w:numPr>
          <w:ilvl w:val="0"/>
          <w:numId w:val="21"/>
        </w:numPr>
        <w:spacing w:after="0"/>
        <w:rPr>
          <w:rFonts w:ascii="Arial" w:hAnsi="Arial" w:cs="Arial"/>
          <w:sz w:val="22"/>
          <w:szCs w:val="22"/>
        </w:rPr>
      </w:pPr>
      <w:r w:rsidRPr="00751038">
        <w:rPr>
          <w:rFonts w:ascii="Arial" w:hAnsi="Arial" w:cs="Arial"/>
          <w:sz w:val="22"/>
          <w:szCs w:val="22"/>
        </w:rPr>
        <w:t xml:space="preserve">Graduation Update:  Mike Eiffe – Information/Discussion </w:t>
      </w:r>
    </w:p>
    <w:p w:rsidR="00D83FF1" w:rsidRPr="00751038" w:rsidRDefault="00D83FF1" w:rsidP="00D83FF1">
      <w:pPr>
        <w:spacing w:after="0"/>
        <w:ind w:left="1080"/>
        <w:rPr>
          <w:rFonts w:ascii="Arial" w:hAnsi="Arial" w:cs="Arial"/>
          <w:sz w:val="22"/>
          <w:szCs w:val="22"/>
        </w:rPr>
      </w:pPr>
    </w:p>
    <w:p w:rsidR="00EE55EF" w:rsidRDefault="00584E90" w:rsidP="00215DE7">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351F53" w:rsidRPr="00515D00" w:rsidRDefault="00351F53" w:rsidP="002F3134">
      <w:pPr>
        <w:spacing w:after="0"/>
        <w:rPr>
          <w:rFonts w:ascii="Arial" w:hAnsi="Arial" w:cs="Arial"/>
          <w:b/>
          <w:sz w:val="22"/>
          <w:szCs w:val="22"/>
          <w:u w:val="single"/>
        </w:rPr>
      </w:pPr>
    </w:p>
    <w:p w:rsidR="00751038" w:rsidRDefault="00751038" w:rsidP="00751038">
      <w:pPr>
        <w:numPr>
          <w:ilvl w:val="0"/>
          <w:numId w:val="18"/>
        </w:numPr>
        <w:tabs>
          <w:tab w:val="left" w:pos="1080"/>
        </w:tabs>
        <w:spacing w:after="0"/>
        <w:rPr>
          <w:rFonts w:ascii="Arial" w:hAnsi="Arial" w:cs="Arial"/>
          <w:sz w:val="22"/>
          <w:szCs w:val="22"/>
        </w:rPr>
      </w:pPr>
      <w:r w:rsidRPr="00751038">
        <w:rPr>
          <w:rFonts w:ascii="Arial" w:hAnsi="Arial" w:cs="Arial"/>
          <w:sz w:val="22"/>
          <w:szCs w:val="22"/>
        </w:rPr>
        <w:t xml:space="preserve">Bullet Aid from Senator </w:t>
      </w:r>
      <w:proofErr w:type="spellStart"/>
      <w:r w:rsidRPr="00751038">
        <w:rPr>
          <w:rFonts w:ascii="Arial" w:hAnsi="Arial" w:cs="Arial"/>
          <w:sz w:val="22"/>
          <w:szCs w:val="22"/>
        </w:rPr>
        <w:t>Valesky</w:t>
      </w:r>
      <w:proofErr w:type="spellEnd"/>
      <w:r w:rsidRPr="00751038">
        <w:rPr>
          <w:rFonts w:ascii="Arial" w:hAnsi="Arial" w:cs="Arial"/>
          <w:sz w:val="22"/>
          <w:szCs w:val="22"/>
        </w:rPr>
        <w:t xml:space="preserve"> and Assemblyman Magee: Mike Eiffe – Information/Discussion </w:t>
      </w:r>
    </w:p>
    <w:p w:rsidR="00DE12F8" w:rsidRDefault="00DE12F8" w:rsidP="00DE12F8">
      <w:pPr>
        <w:pStyle w:val="ListParagraph"/>
        <w:ind w:left="1080"/>
        <w:rPr>
          <w:rFonts w:ascii="Arial" w:hAnsi="Arial" w:cs="Arial"/>
          <w:color w:val="000000"/>
          <w:sz w:val="22"/>
          <w:szCs w:val="22"/>
        </w:rPr>
      </w:pPr>
    </w:p>
    <w:p w:rsidR="00DE12F8" w:rsidRPr="00DE12F8" w:rsidRDefault="00DE12F8" w:rsidP="00DE12F8">
      <w:pPr>
        <w:pStyle w:val="ListParagraph"/>
        <w:ind w:left="1080"/>
        <w:rPr>
          <w:rFonts w:ascii="Arial" w:hAnsi="Arial" w:cs="Arial"/>
          <w:color w:val="000000"/>
          <w:sz w:val="22"/>
          <w:szCs w:val="22"/>
        </w:rPr>
      </w:pPr>
      <w:r w:rsidRPr="00DE12F8">
        <w:rPr>
          <w:rFonts w:ascii="Arial" w:hAnsi="Arial" w:cs="Arial"/>
          <w:color w:val="000000"/>
          <w:sz w:val="22"/>
          <w:szCs w:val="22"/>
        </w:rPr>
        <w:t xml:space="preserve">Senator Dave </w:t>
      </w:r>
      <w:proofErr w:type="spellStart"/>
      <w:r w:rsidRPr="00DE12F8">
        <w:rPr>
          <w:rFonts w:ascii="Arial" w:hAnsi="Arial" w:cs="Arial"/>
          <w:color w:val="000000"/>
          <w:sz w:val="22"/>
          <w:szCs w:val="22"/>
        </w:rPr>
        <w:t>Valesky</w:t>
      </w:r>
      <w:proofErr w:type="spellEnd"/>
      <w:r w:rsidRPr="00DE12F8">
        <w:rPr>
          <w:rFonts w:ascii="Arial" w:hAnsi="Arial" w:cs="Arial"/>
          <w:color w:val="000000"/>
          <w:sz w:val="22"/>
          <w:szCs w:val="22"/>
        </w:rPr>
        <w:t xml:space="preserve"> and Assemblyman Bill Magee have awarded Chittenango Central Schools Bullet Aid to be targeted for programmatic use.  We greatly appreciate the continued support and generosity toward our school district and community by both Senator </w:t>
      </w:r>
      <w:proofErr w:type="spellStart"/>
      <w:r w:rsidRPr="00DE12F8">
        <w:rPr>
          <w:rFonts w:ascii="Arial" w:hAnsi="Arial" w:cs="Arial"/>
          <w:color w:val="000000"/>
          <w:sz w:val="22"/>
          <w:szCs w:val="22"/>
        </w:rPr>
        <w:t>Valesky</w:t>
      </w:r>
      <w:proofErr w:type="spellEnd"/>
      <w:r w:rsidRPr="00DE12F8">
        <w:rPr>
          <w:rFonts w:ascii="Arial" w:hAnsi="Arial" w:cs="Arial"/>
          <w:color w:val="000000"/>
          <w:sz w:val="22"/>
          <w:szCs w:val="22"/>
        </w:rPr>
        <w:t xml:space="preserve"> and Assemblyman Magee.</w:t>
      </w:r>
    </w:p>
    <w:p w:rsidR="00751038" w:rsidRDefault="00751038" w:rsidP="00751038">
      <w:pPr>
        <w:pStyle w:val="ListParagraph"/>
        <w:tabs>
          <w:tab w:val="left" w:pos="720"/>
        </w:tabs>
        <w:spacing w:after="0"/>
        <w:ind w:left="1080"/>
        <w:rPr>
          <w:rFonts w:ascii="Arial" w:hAnsi="Arial" w:cs="Arial"/>
          <w:b/>
          <w:sz w:val="22"/>
          <w:szCs w:val="22"/>
        </w:rPr>
      </w:pPr>
    </w:p>
    <w:p w:rsidR="00751038" w:rsidRPr="00751038" w:rsidRDefault="00751038" w:rsidP="00751038">
      <w:pPr>
        <w:pStyle w:val="ListParagraph"/>
        <w:tabs>
          <w:tab w:val="left" w:pos="720"/>
        </w:tabs>
        <w:spacing w:after="0"/>
        <w:rPr>
          <w:rFonts w:ascii="Arial" w:hAnsi="Arial" w:cs="Arial"/>
          <w:sz w:val="22"/>
          <w:szCs w:val="22"/>
        </w:rPr>
      </w:pPr>
      <w:proofErr w:type="gramStart"/>
      <w:r w:rsidRPr="00751038">
        <w:rPr>
          <w:rFonts w:ascii="Arial" w:hAnsi="Arial" w:cs="Arial"/>
          <w:b/>
          <w:sz w:val="22"/>
          <w:szCs w:val="22"/>
        </w:rPr>
        <w:t>Motion</w:t>
      </w:r>
      <w:r w:rsidRPr="00751038">
        <w:rPr>
          <w:rFonts w:ascii="Arial" w:hAnsi="Arial" w:cs="Arial"/>
          <w:sz w:val="22"/>
          <w:szCs w:val="22"/>
        </w:rPr>
        <w:t xml:space="preserve"> by </w:t>
      </w:r>
      <w:r w:rsidR="00D83FF1">
        <w:rPr>
          <w:rFonts w:ascii="Arial" w:hAnsi="Arial" w:cs="Arial"/>
          <w:sz w:val="22"/>
          <w:szCs w:val="22"/>
        </w:rPr>
        <w:t>Gibbons</w:t>
      </w:r>
      <w:r w:rsidRPr="00751038">
        <w:rPr>
          <w:rFonts w:ascii="Arial" w:hAnsi="Arial" w:cs="Arial"/>
          <w:sz w:val="22"/>
          <w:szCs w:val="22"/>
        </w:rPr>
        <w:t xml:space="preserve">, seconded by </w:t>
      </w:r>
      <w:r w:rsidR="00D83FF1">
        <w:rPr>
          <w:rFonts w:ascii="Arial" w:hAnsi="Arial" w:cs="Arial"/>
          <w:sz w:val="22"/>
          <w:szCs w:val="22"/>
        </w:rPr>
        <w:t xml:space="preserve">Wehner </w:t>
      </w:r>
      <w:r w:rsidRPr="00751038">
        <w:rPr>
          <w:rFonts w:ascii="Arial" w:hAnsi="Arial" w:cs="Arial"/>
          <w:sz w:val="22"/>
          <w:szCs w:val="22"/>
        </w:rPr>
        <w:t>to approve new business recommendations</w:t>
      </w:r>
      <w:r>
        <w:rPr>
          <w:rFonts w:ascii="Arial" w:hAnsi="Arial" w:cs="Arial"/>
          <w:sz w:val="22"/>
          <w:szCs w:val="22"/>
        </w:rPr>
        <w:t xml:space="preserve"> B - F</w:t>
      </w:r>
      <w:r w:rsidRPr="00751038">
        <w:rPr>
          <w:rFonts w:ascii="Arial" w:hAnsi="Arial" w:cs="Arial"/>
          <w:sz w:val="22"/>
          <w:szCs w:val="22"/>
        </w:rPr>
        <w:t>.</w:t>
      </w:r>
      <w:proofErr w:type="gramEnd"/>
    </w:p>
    <w:p w:rsidR="00751038" w:rsidRPr="00751038" w:rsidRDefault="00751038" w:rsidP="00751038">
      <w:pPr>
        <w:tabs>
          <w:tab w:val="left" w:pos="1080"/>
        </w:tabs>
        <w:spacing w:after="0"/>
        <w:ind w:left="1080"/>
        <w:rPr>
          <w:rFonts w:ascii="Arial" w:hAnsi="Arial" w:cs="Arial"/>
          <w:sz w:val="22"/>
          <w:szCs w:val="22"/>
        </w:rPr>
      </w:pPr>
      <w:r w:rsidRPr="00751038">
        <w:rPr>
          <w:rFonts w:ascii="Arial" w:hAnsi="Arial" w:cs="Arial"/>
          <w:sz w:val="22"/>
          <w:szCs w:val="22"/>
        </w:rPr>
        <w:t xml:space="preserve"> </w:t>
      </w:r>
    </w:p>
    <w:p w:rsidR="00751038" w:rsidRPr="00751038" w:rsidRDefault="00751038" w:rsidP="00751038">
      <w:pPr>
        <w:numPr>
          <w:ilvl w:val="0"/>
          <w:numId w:val="18"/>
        </w:numPr>
        <w:tabs>
          <w:tab w:val="left" w:pos="1080"/>
        </w:tabs>
        <w:spacing w:after="0"/>
        <w:rPr>
          <w:rFonts w:ascii="Arial" w:hAnsi="Arial" w:cs="Arial"/>
          <w:sz w:val="22"/>
          <w:szCs w:val="22"/>
        </w:rPr>
      </w:pPr>
      <w:r w:rsidRPr="00751038">
        <w:rPr>
          <w:rFonts w:ascii="Arial" w:hAnsi="Arial" w:cs="Arial"/>
          <w:sz w:val="22"/>
          <w:szCs w:val="22"/>
        </w:rPr>
        <w:t>It is recommended that the Board of Education approve the attached lists as surplus and approve the disposition in the most cost effective manner.  Discussion/Action</w:t>
      </w:r>
    </w:p>
    <w:p w:rsidR="00751038" w:rsidRPr="00751038" w:rsidRDefault="00751038" w:rsidP="00751038">
      <w:pPr>
        <w:tabs>
          <w:tab w:val="left" w:pos="1080"/>
        </w:tabs>
        <w:spacing w:after="0"/>
        <w:ind w:left="1080"/>
        <w:rPr>
          <w:rFonts w:ascii="Arial" w:hAnsi="Arial" w:cs="Arial"/>
          <w:sz w:val="22"/>
          <w:szCs w:val="22"/>
        </w:rPr>
      </w:pPr>
    </w:p>
    <w:p w:rsidR="00751038" w:rsidRPr="00751038" w:rsidRDefault="00751038" w:rsidP="00751038">
      <w:pPr>
        <w:numPr>
          <w:ilvl w:val="0"/>
          <w:numId w:val="18"/>
        </w:numPr>
        <w:tabs>
          <w:tab w:val="left" w:pos="1080"/>
        </w:tabs>
        <w:spacing w:after="0"/>
        <w:rPr>
          <w:rFonts w:ascii="Arial" w:hAnsi="Arial" w:cs="Arial"/>
          <w:sz w:val="22"/>
          <w:szCs w:val="22"/>
        </w:rPr>
      </w:pPr>
      <w:r w:rsidRPr="00751038">
        <w:rPr>
          <w:rFonts w:ascii="Arial" w:hAnsi="Arial" w:cs="Arial"/>
          <w:sz w:val="22"/>
          <w:szCs w:val="22"/>
        </w:rPr>
        <w:t xml:space="preserve">It is recommended that the Boys and Girls Cross Country teams extended field trip to Queensbury, New York, scheduled for September 22-25, 2017 </w:t>
      </w:r>
      <w:proofErr w:type="gramStart"/>
      <w:r w:rsidRPr="00751038">
        <w:rPr>
          <w:rFonts w:ascii="Arial" w:hAnsi="Arial" w:cs="Arial"/>
          <w:sz w:val="22"/>
          <w:szCs w:val="22"/>
        </w:rPr>
        <w:t>be</w:t>
      </w:r>
      <w:proofErr w:type="gramEnd"/>
      <w:r w:rsidRPr="00751038">
        <w:rPr>
          <w:rFonts w:ascii="Arial" w:hAnsi="Arial" w:cs="Arial"/>
          <w:sz w:val="22"/>
          <w:szCs w:val="22"/>
        </w:rPr>
        <w:t xml:space="preserve"> approved.  Discussion/Action  </w:t>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t xml:space="preserve">   </w:t>
      </w:r>
    </w:p>
    <w:p w:rsidR="00751038" w:rsidRPr="00751038" w:rsidRDefault="00751038" w:rsidP="00751038">
      <w:pPr>
        <w:tabs>
          <w:tab w:val="left" w:pos="1080"/>
        </w:tabs>
        <w:spacing w:after="0"/>
        <w:ind w:left="1080"/>
        <w:rPr>
          <w:rFonts w:ascii="Arial" w:hAnsi="Arial" w:cs="Arial"/>
          <w:sz w:val="22"/>
          <w:szCs w:val="22"/>
        </w:rPr>
      </w:pPr>
    </w:p>
    <w:p w:rsidR="00751038" w:rsidRPr="00D83FF1" w:rsidRDefault="00751038" w:rsidP="00D83FF1">
      <w:pPr>
        <w:numPr>
          <w:ilvl w:val="0"/>
          <w:numId w:val="18"/>
        </w:numPr>
        <w:tabs>
          <w:tab w:val="left" w:pos="1080"/>
        </w:tabs>
        <w:spacing w:after="0"/>
        <w:rPr>
          <w:rFonts w:ascii="Arial" w:hAnsi="Arial" w:cs="Arial"/>
          <w:sz w:val="22"/>
          <w:szCs w:val="22"/>
        </w:rPr>
      </w:pPr>
      <w:r w:rsidRPr="00751038">
        <w:rPr>
          <w:rFonts w:ascii="Arial" w:hAnsi="Arial" w:cs="Arial"/>
          <w:sz w:val="22"/>
          <w:szCs w:val="22"/>
        </w:rPr>
        <w:t>It is recommended that the Board of Education approve a ten (10) cent increase in meal prices for our food service program as follows:</w:t>
      </w:r>
      <w:r w:rsidRPr="00D83FF1">
        <w:rPr>
          <w:rFonts w:ascii="Arial" w:hAnsi="Arial" w:cs="Arial"/>
          <w:sz w:val="22"/>
          <w:szCs w:val="22"/>
        </w:rPr>
        <w:t xml:space="preserve"> </w:t>
      </w:r>
    </w:p>
    <w:p w:rsidR="00751038" w:rsidRPr="00751038" w:rsidRDefault="00751038" w:rsidP="00751038">
      <w:pPr>
        <w:tabs>
          <w:tab w:val="left" w:pos="1080"/>
        </w:tabs>
        <w:spacing w:after="0"/>
        <w:ind w:left="1080"/>
        <w:rPr>
          <w:rFonts w:ascii="Arial" w:hAnsi="Arial" w:cs="Arial"/>
          <w:sz w:val="22"/>
          <w:szCs w:val="22"/>
        </w:rPr>
      </w:pPr>
      <w:r>
        <w:rPr>
          <w:rFonts w:ascii="Arial" w:hAnsi="Arial" w:cs="Arial"/>
          <w:sz w:val="22"/>
          <w:szCs w:val="22"/>
        </w:rPr>
        <w:tab/>
      </w:r>
      <w:r>
        <w:rPr>
          <w:rFonts w:ascii="Arial" w:hAnsi="Arial" w:cs="Arial"/>
          <w:sz w:val="22"/>
          <w:szCs w:val="22"/>
        </w:rPr>
        <w:tab/>
      </w:r>
      <w:r w:rsidRPr="00751038">
        <w:rPr>
          <w:rFonts w:ascii="Arial" w:hAnsi="Arial" w:cs="Arial"/>
          <w:sz w:val="22"/>
          <w:szCs w:val="22"/>
        </w:rPr>
        <w:t>Breakfast from $1.55 to $1.65</w:t>
      </w:r>
    </w:p>
    <w:p w:rsidR="00751038" w:rsidRPr="00751038" w:rsidRDefault="00751038" w:rsidP="00751038">
      <w:pPr>
        <w:tabs>
          <w:tab w:val="left" w:pos="1080"/>
        </w:tabs>
        <w:spacing w:after="0"/>
        <w:ind w:left="108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51038">
        <w:rPr>
          <w:rFonts w:ascii="Arial" w:hAnsi="Arial" w:cs="Arial"/>
          <w:sz w:val="22"/>
          <w:szCs w:val="22"/>
        </w:rPr>
        <w:t>Lunch K-5 from $2.20 to $2.30</w:t>
      </w:r>
    </w:p>
    <w:p w:rsidR="00751038" w:rsidRDefault="00751038" w:rsidP="00DE12F8">
      <w:pPr>
        <w:tabs>
          <w:tab w:val="left" w:pos="1080"/>
        </w:tabs>
        <w:spacing w:after="0"/>
        <w:ind w:left="1080"/>
        <w:rPr>
          <w:rFonts w:ascii="Arial" w:hAnsi="Arial" w:cs="Arial"/>
          <w:sz w:val="22"/>
          <w:szCs w:val="22"/>
        </w:rPr>
      </w:pPr>
      <w:r>
        <w:rPr>
          <w:rFonts w:ascii="Arial" w:hAnsi="Arial" w:cs="Arial"/>
          <w:sz w:val="22"/>
          <w:szCs w:val="22"/>
        </w:rPr>
        <w:tab/>
      </w:r>
      <w:r>
        <w:rPr>
          <w:rFonts w:ascii="Arial" w:hAnsi="Arial" w:cs="Arial"/>
          <w:sz w:val="22"/>
          <w:szCs w:val="22"/>
        </w:rPr>
        <w:tab/>
      </w:r>
      <w:r w:rsidRPr="00751038">
        <w:rPr>
          <w:rFonts w:ascii="Arial" w:hAnsi="Arial" w:cs="Arial"/>
          <w:sz w:val="22"/>
          <w:szCs w:val="22"/>
        </w:rPr>
        <w:t xml:space="preserve">Lunch 6-12 from $2.35 to $2.45 </w:t>
      </w:r>
    </w:p>
    <w:p w:rsidR="00DE12F8" w:rsidRPr="00751038" w:rsidRDefault="00DE12F8" w:rsidP="00DE12F8">
      <w:pPr>
        <w:tabs>
          <w:tab w:val="left" w:pos="1080"/>
        </w:tabs>
        <w:spacing w:after="0"/>
        <w:ind w:left="1080"/>
        <w:rPr>
          <w:rFonts w:ascii="Arial" w:hAnsi="Arial" w:cs="Arial"/>
          <w:sz w:val="22"/>
          <w:szCs w:val="22"/>
        </w:rPr>
      </w:pPr>
    </w:p>
    <w:p w:rsidR="00751038" w:rsidRPr="00751038" w:rsidRDefault="00DE12F8" w:rsidP="006C4F97">
      <w:pPr>
        <w:tabs>
          <w:tab w:val="left" w:pos="1080"/>
        </w:tabs>
        <w:spacing w:after="0"/>
        <w:ind w:left="1080"/>
        <w:rPr>
          <w:rFonts w:ascii="Arial" w:hAnsi="Arial" w:cs="Arial"/>
          <w:sz w:val="22"/>
          <w:szCs w:val="22"/>
        </w:rPr>
      </w:pPr>
      <w:r>
        <w:rPr>
          <w:rFonts w:ascii="Arial" w:hAnsi="Arial" w:cs="Arial"/>
          <w:sz w:val="22"/>
          <w:szCs w:val="22"/>
        </w:rPr>
        <w:t>Discussion/Action</w:t>
      </w:r>
    </w:p>
    <w:p w:rsidR="00751038" w:rsidRPr="00751038" w:rsidRDefault="00751038" w:rsidP="00751038">
      <w:pPr>
        <w:numPr>
          <w:ilvl w:val="0"/>
          <w:numId w:val="18"/>
        </w:numPr>
        <w:tabs>
          <w:tab w:val="left" w:pos="1080"/>
        </w:tabs>
        <w:spacing w:after="0"/>
        <w:rPr>
          <w:rFonts w:ascii="Arial" w:hAnsi="Arial" w:cs="Arial"/>
          <w:sz w:val="22"/>
          <w:szCs w:val="22"/>
        </w:rPr>
      </w:pPr>
      <w:r w:rsidRPr="00751038">
        <w:rPr>
          <w:rFonts w:ascii="Arial" w:hAnsi="Arial" w:cs="Arial"/>
          <w:sz w:val="22"/>
          <w:szCs w:val="22"/>
        </w:rPr>
        <w:lastRenderedPageBreak/>
        <w:t xml:space="preserve">It is recommended that the IRS mileage rate of $0.535 per mile be adopted for the 2017-2018 School Year.  Discussion/Action </w:t>
      </w:r>
    </w:p>
    <w:p w:rsidR="00751038" w:rsidRPr="00751038" w:rsidRDefault="00751038" w:rsidP="00751038">
      <w:pPr>
        <w:tabs>
          <w:tab w:val="left" w:pos="1080"/>
        </w:tabs>
        <w:spacing w:after="0"/>
        <w:ind w:left="1080"/>
        <w:rPr>
          <w:rFonts w:ascii="Arial" w:hAnsi="Arial" w:cs="Arial"/>
          <w:sz w:val="22"/>
          <w:szCs w:val="22"/>
        </w:rPr>
      </w:pPr>
      <w:r w:rsidRPr="00751038">
        <w:rPr>
          <w:rFonts w:ascii="Arial" w:hAnsi="Arial" w:cs="Arial"/>
          <w:sz w:val="22"/>
          <w:szCs w:val="22"/>
        </w:rPr>
        <w:t xml:space="preserve">  </w:t>
      </w:r>
    </w:p>
    <w:p w:rsidR="00DE12F8" w:rsidRPr="00D83FF1" w:rsidRDefault="00751038" w:rsidP="00D83FF1">
      <w:pPr>
        <w:numPr>
          <w:ilvl w:val="0"/>
          <w:numId w:val="18"/>
        </w:numPr>
        <w:tabs>
          <w:tab w:val="left" w:pos="1080"/>
        </w:tabs>
        <w:spacing w:after="120"/>
        <w:rPr>
          <w:rFonts w:ascii="Arial" w:hAnsi="Arial" w:cs="Arial"/>
          <w:sz w:val="22"/>
          <w:szCs w:val="22"/>
        </w:rPr>
      </w:pPr>
      <w:r w:rsidRPr="00751038">
        <w:rPr>
          <w:rFonts w:ascii="Arial" w:hAnsi="Arial" w:cs="Arial"/>
          <w:sz w:val="22"/>
          <w:szCs w:val="22"/>
        </w:rPr>
        <w:t xml:space="preserve">It is recommended that tuition rates for the 2017-2018 school year be approved as listed below based on estimated financial and student data and calculated under the State Education Department formula, and that final rates be calculated under the same formula based on actual financial and student data following the close of the fiscal year:   </w:t>
      </w:r>
    </w:p>
    <w:p w:rsidR="00751038" w:rsidRPr="00751038" w:rsidRDefault="00751038" w:rsidP="00751038">
      <w:pPr>
        <w:tabs>
          <w:tab w:val="left" w:pos="1080"/>
        </w:tabs>
        <w:spacing w:after="0"/>
        <w:ind w:left="1080"/>
        <w:rPr>
          <w:rFonts w:ascii="Arial" w:hAnsi="Arial" w:cs="Arial"/>
          <w:sz w:val="22"/>
          <w:szCs w:val="22"/>
        </w:rPr>
      </w:pPr>
      <w:r w:rsidRPr="00751038">
        <w:rPr>
          <w:rFonts w:ascii="Arial" w:hAnsi="Arial" w:cs="Arial"/>
          <w:sz w:val="22"/>
          <w:szCs w:val="22"/>
        </w:rPr>
        <w:tab/>
      </w:r>
      <w:r w:rsidRPr="00751038">
        <w:rPr>
          <w:rFonts w:ascii="Arial" w:hAnsi="Arial" w:cs="Arial"/>
          <w:sz w:val="22"/>
          <w:szCs w:val="22"/>
        </w:rPr>
        <w:tab/>
        <w:t>Kindergarten – Grade 6</w:t>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proofErr w:type="gramStart"/>
      <w:r w:rsidRPr="00751038">
        <w:rPr>
          <w:rFonts w:ascii="Arial" w:hAnsi="Arial" w:cs="Arial"/>
          <w:sz w:val="22"/>
          <w:szCs w:val="22"/>
        </w:rPr>
        <w:t>$  7,281.00</w:t>
      </w:r>
      <w:proofErr w:type="gramEnd"/>
      <w:r w:rsidRPr="00751038">
        <w:rPr>
          <w:rFonts w:ascii="Arial" w:hAnsi="Arial" w:cs="Arial"/>
          <w:sz w:val="22"/>
          <w:szCs w:val="22"/>
        </w:rPr>
        <w:t xml:space="preserve">  </w:t>
      </w:r>
    </w:p>
    <w:p w:rsidR="00751038" w:rsidRPr="00751038" w:rsidRDefault="00751038" w:rsidP="00751038">
      <w:pPr>
        <w:tabs>
          <w:tab w:val="left" w:pos="1080"/>
        </w:tabs>
        <w:spacing w:after="0"/>
        <w:ind w:left="1080"/>
        <w:rPr>
          <w:rFonts w:ascii="Arial" w:hAnsi="Arial" w:cs="Arial"/>
          <w:sz w:val="22"/>
          <w:szCs w:val="22"/>
        </w:rPr>
      </w:pPr>
      <w:r w:rsidRPr="00751038">
        <w:rPr>
          <w:rFonts w:ascii="Arial" w:hAnsi="Arial" w:cs="Arial"/>
          <w:sz w:val="22"/>
          <w:szCs w:val="22"/>
        </w:rPr>
        <w:tab/>
      </w:r>
      <w:r w:rsidRPr="00751038">
        <w:rPr>
          <w:rFonts w:ascii="Arial" w:hAnsi="Arial" w:cs="Arial"/>
          <w:sz w:val="22"/>
          <w:szCs w:val="22"/>
        </w:rPr>
        <w:tab/>
        <w:t>Grades 7 – 12</w:t>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sidRPr="00751038">
        <w:rPr>
          <w:rFonts w:ascii="Arial" w:hAnsi="Arial" w:cs="Arial"/>
          <w:sz w:val="22"/>
          <w:szCs w:val="22"/>
        </w:rPr>
        <w:tab/>
      </w:r>
      <w:r>
        <w:rPr>
          <w:rFonts w:ascii="Arial" w:hAnsi="Arial" w:cs="Arial"/>
          <w:sz w:val="22"/>
          <w:szCs w:val="22"/>
        </w:rPr>
        <w:tab/>
      </w:r>
      <w:r w:rsidRPr="00751038">
        <w:rPr>
          <w:rFonts w:ascii="Arial" w:hAnsi="Arial" w:cs="Arial"/>
          <w:sz w:val="22"/>
          <w:szCs w:val="22"/>
        </w:rPr>
        <w:t>$12,664.00</w:t>
      </w:r>
    </w:p>
    <w:p w:rsidR="00751038" w:rsidRPr="00751038" w:rsidRDefault="00751038" w:rsidP="00751038">
      <w:pPr>
        <w:tabs>
          <w:tab w:val="left" w:pos="1080"/>
        </w:tabs>
        <w:spacing w:after="0"/>
        <w:ind w:left="1080"/>
        <w:rPr>
          <w:rFonts w:ascii="Arial" w:hAnsi="Arial" w:cs="Arial"/>
          <w:sz w:val="22"/>
          <w:szCs w:val="22"/>
        </w:rPr>
      </w:pPr>
      <w:r w:rsidRPr="00751038">
        <w:rPr>
          <w:rFonts w:ascii="Arial" w:hAnsi="Arial" w:cs="Arial"/>
          <w:sz w:val="22"/>
          <w:szCs w:val="22"/>
        </w:rPr>
        <w:tab/>
      </w:r>
      <w:r w:rsidRPr="00751038">
        <w:rPr>
          <w:rFonts w:ascii="Arial" w:hAnsi="Arial" w:cs="Arial"/>
          <w:sz w:val="22"/>
          <w:szCs w:val="22"/>
        </w:rPr>
        <w:tab/>
        <w:t>Student with Disabilities K – 6</w:t>
      </w:r>
      <w:r w:rsidRPr="00751038">
        <w:rPr>
          <w:rFonts w:ascii="Arial" w:hAnsi="Arial" w:cs="Arial"/>
          <w:sz w:val="22"/>
          <w:szCs w:val="22"/>
        </w:rPr>
        <w:tab/>
      </w:r>
      <w:r w:rsidRPr="00751038">
        <w:rPr>
          <w:rFonts w:ascii="Arial" w:hAnsi="Arial" w:cs="Arial"/>
          <w:sz w:val="22"/>
          <w:szCs w:val="22"/>
        </w:rPr>
        <w:tab/>
        <w:t>$23,170.00</w:t>
      </w:r>
    </w:p>
    <w:p w:rsidR="00DE12F8" w:rsidRPr="00751038" w:rsidRDefault="00751038" w:rsidP="006C4F97">
      <w:pPr>
        <w:tabs>
          <w:tab w:val="left" w:pos="1080"/>
        </w:tabs>
        <w:spacing w:after="120"/>
        <w:ind w:left="1080"/>
        <w:rPr>
          <w:rFonts w:ascii="Arial" w:hAnsi="Arial" w:cs="Arial"/>
          <w:sz w:val="22"/>
          <w:szCs w:val="22"/>
        </w:rPr>
      </w:pPr>
      <w:r w:rsidRPr="00751038">
        <w:rPr>
          <w:rFonts w:ascii="Arial" w:hAnsi="Arial" w:cs="Arial"/>
          <w:sz w:val="22"/>
          <w:szCs w:val="22"/>
        </w:rPr>
        <w:tab/>
      </w:r>
      <w:r w:rsidRPr="00751038">
        <w:rPr>
          <w:rFonts w:ascii="Arial" w:hAnsi="Arial" w:cs="Arial"/>
          <w:sz w:val="22"/>
          <w:szCs w:val="22"/>
        </w:rPr>
        <w:tab/>
        <w:t>Student with Disabilities 7 – 12</w:t>
      </w:r>
      <w:r w:rsidRPr="00751038">
        <w:rPr>
          <w:rFonts w:ascii="Arial" w:hAnsi="Arial" w:cs="Arial"/>
          <w:sz w:val="22"/>
          <w:szCs w:val="22"/>
        </w:rPr>
        <w:tab/>
      </w:r>
      <w:r w:rsidRPr="00751038">
        <w:rPr>
          <w:rFonts w:ascii="Arial" w:hAnsi="Arial" w:cs="Arial"/>
          <w:sz w:val="22"/>
          <w:szCs w:val="22"/>
        </w:rPr>
        <w:tab/>
        <w:t>$28,553.00</w:t>
      </w:r>
    </w:p>
    <w:p w:rsidR="00751038" w:rsidRPr="00751038" w:rsidRDefault="00751038" w:rsidP="00751038">
      <w:pPr>
        <w:tabs>
          <w:tab w:val="left" w:pos="1080"/>
        </w:tabs>
        <w:spacing w:after="0"/>
        <w:ind w:left="1080"/>
        <w:rPr>
          <w:rFonts w:ascii="Arial" w:hAnsi="Arial" w:cs="Arial"/>
          <w:sz w:val="22"/>
          <w:szCs w:val="22"/>
        </w:rPr>
      </w:pPr>
      <w:r w:rsidRPr="00751038">
        <w:rPr>
          <w:rFonts w:ascii="Arial" w:hAnsi="Arial" w:cs="Arial"/>
          <w:sz w:val="22"/>
          <w:szCs w:val="22"/>
        </w:rPr>
        <w:t>Discussion/Action</w:t>
      </w:r>
    </w:p>
    <w:p w:rsidR="00281CBC" w:rsidRDefault="00281CBC" w:rsidP="00281CBC">
      <w:pPr>
        <w:tabs>
          <w:tab w:val="left" w:pos="1080"/>
        </w:tabs>
        <w:spacing w:after="0"/>
        <w:rPr>
          <w:rFonts w:ascii="Arial" w:hAnsi="Arial" w:cs="Arial"/>
          <w:sz w:val="22"/>
          <w:szCs w:val="22"/>
        </w:rPr>
      </w:pPr>
    </w:p>
    <w:p w:rsidR="00FF505A" w:rsidRPr="002F3134" w:rsidRDefault="00D9585C" w:rsidP="002F3134">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D83FF1">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751038" w:rsidRPr="0019378F" w:rsidRDefault="00751038" w:rsidP="00FF505A">
      <w:pPr>
        <w:tabs>
          <w:tab w:val="left" w:pos="1350"/>
        </w:tabs>
        <w:spacing w:after="0"/>
        <w:ind w:left="1080" w:right="-720"/>
        <w:rPr>
          <w:rFonts w:ascii="Arial" w:hAnsi="Arial" w:cs="Arial"/>
          <w:sz w:val="22"/>
          <w:szCs w:val="22"/>
        </w:rPr>
      </w:pPr>
    </w:p>
    <w:p w:rsidR="00F62109" w:rsidRPr="00515D00" w:rsidRDefault="00F62109" w:rsidP="00F62109">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751038" w:rsidRP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 xml:space="preserve">Board of Education Planning Session: Date To Be Determined </w:t>
      </w:r>
    </w:p>
    <w:p w:rsidR="00751038" w:rsidRPr="00751038" w:rsidRDefault="00751038" w:rsidP="0075103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51038" w:rsidRP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Rural Schools Conference, Cooperstown, NY, July 9-11, 2017</w:t>
      </w:r>
    </w:p>
    <w:p w:rsidR="00751038" w:rsidRPr="00751038" w:rsidRDefault="00751038" w:rsidP="0075103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51038" w:rsidRP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 xml:space="preserve">Administrative Retreat, Clear Path, July 12, 2017 </w:t>
      </w:r>
    </w:p>
    <w:p w:rsidR="00751038" w:rsidRPr="00751038" w:rsidRDefault="00751038" w:rsidP="0075103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51038" w:rsidRP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New Teacher Orientation, August 23, 2017</w:t>
      </w:r>
    </w:p>
    <w:p w:rsidR="00751038" w:rsidRPr="00751038" w:rsidRDefault="00751038" w:rsidP="0075103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51038" w:rsidRP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 xml:space="preserve">NYSCOSS Fall Leadership Conference, </w:t>
      </w:r>
      <w:r>
        <w:rPr>
          <w:rFonts w:ascii="Arial" w:eastAsia="Times New Roman" w:hAnsi="Arial" w:cs="Arial"/>
          <w:bCs/>
          <w:sz w:val="22"/>
          <w:szCs w:val="22"/>
        </w:rPr>
        <w:t xml:space="preserve">Saratoga Springs, NY, September </w:t>
      </w:r>
      <w:r w:rsidRPr="00751038">
        <w:rPr>
          <w:rFonts w:ascii="Arial" w:eastAsia="Times New Roman" w:hAnsi="Arial" w:cs="Arial"/>
          <w:bCs/>
          <w:sz w:val="22"/>
          <w:szCs w:val="22"/>
        </w:rPr>
        <w:t>23-26, 2017</w:t>
      </w:r>
    </w:p>
    <w:p w:rsidR="00751038" w:rsidRPr="00751038" w:rsidRDefault="00751038" w:rsidP="0075103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51038" w:rsidRP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NYSSBA 97</w:t>
      </w:r>
      <w:r w:rsidRPr="00751038">
        <w:rPr>
          <w:rFonts w:ascii="Arial" w:eastAsia="Times New Roman" w:hAnsi="Arial" w:cs="Arial"/>
          <w:bCs/>
          <w:sz w:val="22"/>
          <w:szCs w:val="22"/>
          <w:vertAlign w:val="superscript"/>
        </w:rPr>
        <w:t>th</w:t>
      </w:r>
      <w:r w:rsidRPr="00751038">
        <w:rPr>
          <w:rFonts w:ascii="Arial" w:eastAsia="Times New Roman" w:hAnsi="Arial" w:cs="Arial"/>
          <w:bCs/>
          <w:sz w:val="22"/>
          <w:szCs w:val="22"/>
        </w:rPr>
        <w:t xml:space="preserve"> Annual Conference in Lake Placid, NY, October 12-14, 2017  </w:t>
      </w:r>
    </w:p>
    <w:p w:rsidR="00751038" w:rsidRPr="00751038" w:rsidRDefault="00751038" w:rsidP="00751038">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51038" w:rsidRDefault="00751038" w:rsidP="0075103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51038">
        <w:rPr>
          <w:rFonts w:ascii="Arial" w:eastAsia="Times New Roman" w:hAnsi="Arial" w:cs="Arial"/>
          <w:bCs/>
          <w:sz w:val="22"/>
          <w:szCs w:val="22"/>
        </w:rPr>
        <w:t xml:space="preserve">Next Board of Education Meeting will be held on August 8, 2017 at 6:30 p.m.  </w:t>
      </w:r>
    </w:p>
    <w:p w:rsidR="00751038" w:rsidRPr="00751038" w:rsidRDefault="00751038" w:rsidP="00751038">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2F3134" w:rsidRPr="00D83FF1" w:rsidRDefault="00D76A61" w:rsidP="00D83FF1">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30245A"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83FF1">
        <w:rPr>
          <w:rFonts w:ascii="Arial" w:hAnsi="Arial" w:cs="Arial"/>
          <w:sz w:val="22"/>
          <w:szCs w:val="22"/>
        </w:rPr>
        <w:t>Wehner</w:t>
      </w:r>
      <w:r w:rsidRPr="0018553A">
        <w:rPr>
          <w:rFonts w:ascii="Arial" w:hAnsi="Arial" w:cs="Arial"/>
          <w:sz w:val="22"/>
          <w:szCs w:val="22"/>
        </w:rPr>
        <w:t xml:space="preserve">, seconded by </w:t>
      </w:r>
      <w:r w:rsidR="00D83FF1">
        <w:rPr>
          <w:rFonts w:ascii="Arial" w:hAnsi="Arial" w:cs="Arial"/>
          <w:sz w:val="22"/>
          <w:szCs w:val="22"/>
        </w:rPr>
        <w:t>Gibbons</w:t>
      </w:r>
      <w:r>
        <w:rPr>
          <w:rFonts w:ascii="Arial" w:hAnsi="Arial" w:cs="Arial"/>
          <w:sz w:val="22"/>
          <w:szCs w:val="22"/>
        </w:rPr>
        <w:t xml:space="preserve"> </w:t>
      </w:r>
      <w:r w:rsidR="00B07DBE" w:rsidRPr="00515D00">
        <w:rPr>
          <w:rFonts w:ascii="Arial" w:hAnsi="Arial" w:cs="Arial"/>
          <w:sz w:val="22"/>
          <w:szCs w:val="22"/>
        </w:rPr>
        <w:t>to accept the following CSE recommendations:</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t>610372052</w:t>
      </w:r>
      <w:r>
        <w:rPr>
          <w:rFonts w:ascii="Arial" w:hAnsi="Arial" w:cs="Arial"/>
          <w:sz w:val="22"/>
          <w:szCs w:val="22"/>
        </w:rPr>
        <w:tab/>
        <w:t>610378483</w:t>
      </w:r>
      <w:r>
        <w:rPr>
          <w:rFonts w:ascii="Arial" w:hAnsi="Arial" w:cs="Arial"/>
          <w:sz w:val="22"/>
          <w:szCs w:val="22"/>
        </w:rPr>
        <w:tab/>
      </w:r>
      <w:r w:rsidRPr="006240F4">
        <w:rPr>
          <w:rFonts w:ascii="Arial" w:hAnsi="Arial" w:cs="Arial"/>
          <w:sz w:val="22"/>
          <w:szCs w:val="22"/>
        </w:rPr>
        <w:t>610409108</w:t>
      </w:r>
      <w:r w:rsidRPr="006240F4">
        <w:rPr>
          <w:rFonts w:ascii="Arial" w:hAnsi="Arial" w:cs="Arial"/>
          <w:sz w:val="22"/>
          <w:szCs w:val="22"/>
        </w:rPr>
        <w:tab/>
        <w:t>610359541</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610387478</w:t>
      </w:r>
      <w:r w:rsidRPr="006240F4">
        <w:rPr>
          <w:rFonts w:ascii="Arial" w:hAnsi="Arial" w:cs="Arial"/>
          <w:sz w:val="22"/>
          <w:szCs w:val="22"/>
        </w:rPr>
        <w:tab/>
        <w:t>610420967</w:t>
      </w:r>
      <w:r w:rsidRPr="006240F4">
        <w:rPr>
          <w:rFonts w:ascii="Arial" w:hAnsi="Arial" w:cs="Arial"/>
          <w:sz w:val="22"/>
          <w:szCs w:val="22"/>
        </w:rPr>
        <w:tab/>
        <w:t>610421002</w:t>
      </w:r>
      <w:r w:rsidRPr="006240F4">
        <w:rPr>
          <w:rFonts w:ascii="Arial" w:hAnsi="Arial" w:cs="Arial"/>
          <w:sz w:val="22"/>
          <w:szCs w:val="22"/>
        </w:rPr>
        <w:tab/>
        <w:t>610340952</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610374034</w:t>
      </w:r>
      <w:r w:rsidRPr="006240F4">
        <w:rPr>
          <w:rFonts w:ascii="Arial" w:hAnsi="Arial" w:cs="Arial"/>
          <w:sz w:val="22"/>
          <w:szCs w:val="22"/>
        </w:rPr>
        <w:tab/>
        <w:t>610402092</w:t>
      </w:r>
      <w:r w:rsidRPr="006240F4">
        <w:rPr>
          <w:rFonts w:ascii="Arial" w:hAnsi="Arial" w:cs="Arial"/>
          <w:sz w:val="22"/>
          <w:szCs w:val="22"/>
        </w:rPr>
        <w:tab/>
        <w:t>610421003</w:t>
      </w:r>
      <w:r w:rsidRPr="006240F4">
        <w:rPr>
          <w:rFonts w:ascii="Arial" w:hAnsi="Arial" w:cs="Arial"/>
          <w:sz w:val="22"/>
          <w:szCs w:val="22"/>
        </w:rPr>
        <w:tab/>
        <w:t>610419773</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610323377</w:t>
      </w:r>
      <w:r w:rsidRPr="006240F4">
        <w:rPr>
          <w:rFonts w:ascii="Arial" w:hAnsi="Arial" w:cs="Arial"/>
          <w:sz w:val="22"/>
          <w:szCs w:val="22"/>
        </w:rPr>
        <w:tab/>
        <w:t>610330083</w:t>
      </w:r>
      <w:r w:rsidRPr="006240F4">
        <w:rPr>
          <w:rFonts w:ascii="Arial" w:hAnsi="Arial" w:cs="Arial"/>
          <w:sz w:val="22"/>
          <w:szCs w:val="22"/>
        </w:rPr>
        <w:tab/>
        <w:t>610344599</w:t>
      </w:r>
      <w:r w:rsidRPr="006240F4">
        <w:rPr>
          <w:rFonts w:ascii="Arial" w:hAnsi="Arial" w:cs="Arial"/>
          <w:sz w:val="22"/>
          <w:szCs w:val="22"/>
        </w:rPr>
        <w:tab/>
        <w:t>610413810</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610398631</w:t>
      </w:r>
      <w:r w:rsidRPr="006240F4">
        <w:rPr>
          <w:rFonts w:ascii="Arial" w:hAnsi="Arial" w:cs="Arial"/>
          <w:sz w:val="22"/>
          <w:szCs w:val="22"/>
        </w:rPr>
        <w:tab/>
        <w:t>610326762</w:t>
      </w:r>
      <w:r w:rsidRPr="006240F4">
        <w:rPr>
          <w:rFonts w:ascii="Arial" w:hAnsi="Arial" w:cs="Arial"/>
          <w:sz w:val="22"/>
          <w:szCs w:val="22"/>
        </w:rPr>
        <w:tab/>
        <w:t>610345692</w:t>
      </w:r>
      <w:r w:rsidRPr="006240F4">
        <w:rPr>
          <w:rFonts w:ascii="Arial" w:hAnsi="Arial" w:cs="Arial"/>
          <w:sz w:val="22"/>
          <w:szCs w:val="22"/>
        </w:rPr>
        <w:tab/>
        <w:t>610413283</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610394916</w:t>
      </w:r>
      <w:r w:rsidRPr="006240F4">
        <w:rPr>
          <w:rFonts w:ascii="Arial" w:hAnsi="Arial" w:cs="Arial"/>
          <w:sz w:val="22"/>
          <w:szCs w:val="22"/>
        </w:rPr>
        <w:tab/>
        <w:t>610367576</w:t>
      </w:r>
      <w:r w:rsidRPr="006240F4">
        <w:rPr>
          <w:rFonts w:ascii="Arial" w:hAnsi="Arial" w:cs="Arial"/>
          <w:sz w:val="22"/>
          <w:szCs w:val="22"/>
        </w:rPr>
        <w:tab/>
        <w:t>610382209</w:t>
      </w:r>
      <w:r w:rsidRPr="006240F4">
        <w:rPr>
          <w:rFonts w:ascii="Arial" w:hAnsi="Arial" w:cs="Arial"/>
          <w:sz w:val="22"/>
          <w:szCs w:val="22"/>
        </w:rPr>
        <w:tab/>
        <w:t>610420824</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610413030</w:t>
      </w:r>
      <w:r w:rsidRPr="006240F4">
        <w:rPr>
          <w:rFonts w:ascii="Arial" w:hAnsi="Arial" w:cs="Arial"/>
          <w:sz w:val="22"/>
          <w:szCs w:val="22"/>
        </w:rPr>
        <w:tab/>
      </w:r>
      <w:r>
        <w:rPr>
          <w:rFonts w:ascii="Arial" w:hAnsi="Arial" w:cs="Arial"/>
          <w:sz w:val="22"/>
          <w:szCs w:val="22"/>
        </w:rPr>
        <w:t>610413588</w:t>
      </w:r>
      <w:r>
        <w:rPr>
          <w:rFonts w:ascii="Arial" w:hAnsi="Arial" w:cs="Arial"/>
          <w:sz w:val="22"/>
          <w:szCs w:val="22"/>
        </w:rPr>
        <w:tab/>
        <w:t>610375422</w:t>
      </w:r>
      <w:r>
        <w:rPr>
          <w:rFonts w:ascii="Arial" w:hAnsi="Arial" w:cs="Arial"/>
          <w:sz w:val="22"/>
          <w:szCs w:val="22"/>
        </w:rPr>
        <w:tab/>
      </w:r>
      <w:r w:rsidRPr="006240F4">
        <w:rPr>
          <w:rFonts w:ascii="Arial" w:hAnsi="Arial" w:cs="Arial"/>
          <w:sz w:val="22"/>
          <w:szCs w:val="22"/>
        </w:rPr>
        <w:t>610417544</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610400820</w:t>
      </w:r>
      <w:r w:rsidRPr="006240F4">
        <w:rPr>
          <w:rFonts w:ascii="Arial" w:hAnsi="Arial" w:cs="Arial"/>
          <w:sz w:val="22"/>
          <w:szCs w:val="22"/>
        </w:rPr>
        <w:tab/>
      </w:r>
      <w:r>
        <w:rPr>
          <w:rFonts w:ascii="Arial" w:hAnsi="Arial" w:cs="Arial"/>
          <w:sz w:val="22"/>
          <w:szCs w:val="22"/>
        </w:rPr>
        <w:t>610329523</w:t>
      </w:r>
      <w:r>
        <w:rPr>
          <w:rFonts w:ascii="Arial" w:hAnsi="Arial" w:cs="Arial"/>
          <w:sz w:val="22"/>
          <w:szCs w:val="22"/>
        </w:rPr>
        <w:tab/>
        <w:t>610312934</w:t>
      </w:r>
      <w:r>
        <w:rPr>
          <w:rFonts w:ascii="Arial" w:hAnsi="Arial" w:cs="Arial"/>
          <w:sz w:val="22"/>
          <w:szCs w:val="22"/>
        </w:rPr>
        <w:tab/>
      </w:r>
      <w:r w:rsidRPr="006240F4">
        <w:rPr>
          <w:rFonts w:ascii="Arial" w:hAnsi="Arial" w:cs="Arial"/>
          <w:sz w:val="22"/>
          <w:szCs w:val="22"/>
        </w:rPr>
        <w:t>610387366</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610344388</w:t>
      </w:r>
      <w:r w:rsidRPr="006240F4">
        <w:rPr>
          <w:rFonts w:ascii="Arial" w:hAnsi="Arial" w:cs="Arial"/>
          <w:sz w:val="22"/>
          <w:szCs w:val="22"/>
        </w:rPr>
        <w:tab/>
        <w:t>610408716</w:t>
      </w:r>
      <w:r w:rsidRPr="006240F4">
        <w:rPr>
          <w:rFonts w:ascii="Arial" w:hAnsi="Arial" w:cs="Arial"/>
          <w:sz w:val="22"/>
          <w:szCs w:val="22"/>
        </w:rPr>
        <w:tab/>
        <w:t>610390461</w:t>
      </w:r>
      <w:r w:rsidRPr="006240F4">
        <w:rPr>
          <w:rFonts w:ascii="Arial" w:hAnsi="Arial" w:cs="Arial"/>
          <w:sz w:val="22"/>
          <w:szCs w:val="22"/>
        </w:rPr>
        <w:tab/>
        <w:t>610389059</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610400499</w:t>
      </w:r>
      <w:r w:rsidRPr="006240F4">
        <w:rPr>
          <w:rFonts w:ascii="Arial" w:hAnsi="Arial" w:cs="Arial"/>
          <w:sz w:val="22"/>
          <w:szCs w:val="22"/>
        </w:rPr>
        <w:tab/>
        <w:t>610345668</w:t>
      </w:r>
      <w:r w:rsidRPr="006240F4">
        <w:rPr>
          <w:rFonts w:ascii="Arial" w:hAnsi="Arial" w:cs="Arial"/>
          <w:sz w:val="22"/>
          <w:szCs w:val="22"/>
        </w:rPr>
        <w:tab/>
        <w:t>610420</w:t>
      </w:r>
      <w:r>
        <w:rPr>
          <w:rFonts w:ascii="Arial" w:hAnsi="Arial" w:cs="Arial"/>
          <w:sz w:val="22"/>
          <w:szCs w:val="22"/>
        </w:rPr>
        <w:t>196</w:t>
      </w:r>
      <w:r>
        <w:rPr>
          <w:rFonts w:ascii="Arial" w:hAnsi="Arial" w:cs="Arial"/>
          <w:sz w:val="22"/>
          <w:szCs w:val="22"/>
        </w:rPr>
        <w:tab/>
      </w:r>
      <w:r w:rsidRPr="006240F4">
        <w:rPr>
          <w:rFonts w:ascii="Arial" w:hAnsi="Arial" w:cs="Arial"/>
          <w:sz w:val="22"/>
          <w:szCs w:val="22"/>
        </w:rPr>
        <w:t>610375158</w:t>
      </w:r>
    </w:p>
    <w:p w:rsidR="00751038" w:rsidRPr="006240F4" w:rsidRDefault="00751038" w:rsidP="00751038">
      <w:pPr>
        <w:pStyle w:val="ListParagraph"/>
        <w:tabs>
          <w:tab w:val="left" w:pos="1440"/>
          <w:tab w:val="left" w:pos="3600"/>
          <w:tab w:val="left" w:pos="5760"/>
          <w:tab w:val="left" w:pos="7920"/>
        </w:tabs>
        <w:ind w:left="1080" w:right="-720"/>
        <w:rPr>
          <w:rFonts w:ascii="Arial" w:hAnsi="Arial" w:cs="Arial"/>
          <w:sz w:val="22"/>
          <w:szCs w:val="22"/>
        </w:rPr>
      </w:pPr>
      <w:r>
        <w:rPr>
          <w:rFonts w:ascii="Arial" w:hAnsi="Arial" w:cs="Arial"/>
          <w:sz w:val="22"/>
          <w:szCs w:val="22"/>
        </w:rPr>
        <w:tab/>
      </w:r>
      <w:r w:rsidRPr="006240F4">
        <w:rPr>
          <w:rFonts w:ascii="Arial" w:hAnsi="Arial" w:cs="Arial"/>
          <w:sz w:val="22"/>
          <w:szCs w:val="22"/>
        </w:rPr>
        <w:t>610375303</w:t>
      </w:r>
      <w:r w:rsidRPr="006240F4">
        <w:rPr>
          <w:rFonts w:ascii="Arial" w:hAnsi="Arial" w:cs="Arial"/>
          <w:sz w:val="22"/>
          <w:szCs w:val="22"/>
        </w:rPr>
        <w:tab/>
        <w:t>610381572</w:t>
      </w:r>
      <w:r w:rsidRPr="006240F4">
        <w:rPr>
          <w:rFonts w:ascii="Arial" w:hAnsi="Arial" w:cs="Arial"/>
          <w:sz w:val="22"/>
          <w:szCs w:val="22"/>
        </w:rPr>
        <w:tab/>
        <w:t>610376993</w:t>
      </w:r>
    </w:p>
    <w:p w:rsidR="00281CBC" w:rsidRPr="007A45A9" w:rsidRDefault="00281CBC" w:rsidP="00751038">
      <w:pPr>
        <w:pStyle w:val="ListParagraph"/>
        <w:tabs>
          <w:tab w:val="left" w:pos="1440"/>
          <w:tab w:val="left" w:pos="3600"/>
          <w:tab w:val="left" w:pos="5760"/>
          <w:tab w:val="left" w:pos="7920"/>
        </w:tabs>
        <w:ind w:left="1080" w:right="-720"/>
        <w:rPr>
          <w:rFonts w:ascii="Arial" w:hAnsi="Arial" w:cs="Arial"/>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D83FF1">
        <w:rPr>
          <w:rFonts w:ascii="Arial" w:hAnsi="Arial" w:cs="Arial"/>
          <w:bCs/>
          <w:sz w:val="22"/>
          <w:szCs w:val="22"/>
        </w:rPr>
        <w:t>8</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E70F34" w:rsidRPr="00E81BAC" w:rsidRDefault="00E70F34"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30245A" w:rsidP="00EE5B28">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83FF1">
        <w:rPr>
          <w:rFonts w:ascii="Arial" w:hAnsi="Arial" w:cs="Arial"/>
          <w:sz w:val="22"/>
          <w:szCs w:val="22"/>
        </w:rPr>
        <w:t>Gratien</w:t>
      </w:r>
      <w:r w:rsidRPr="0018553A">
        <w:rPr>
          <w:rFonts w:ascii="Arial" w:hAnsi="Arial" w:cs="Arial"/>
          <w:sz w:val="22"/>
          <w:szCs w:val="22"/>
        </w:rPr>
        <w:t xml:space="preserve">, seconded by </w:t>
      </w:r>
      <w:r w:rsidR="00D83FF1">
        <w:rPr>
          <w:rFonts w:ascii="Arial" w:hAnsi="Arial" w:cs="Arial"/>
          <w:sz w:val="22"/>
          <w:szCs w:val="22"/>
        </w:rPr>
        <w:t>Boswell</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751038">
        <w:rPr>
          <w:rFonts w:ascii="Arial" w:hAnsi="Arial" w:cs="Arial"/>
          <w:sz w:val="22"/>
          <w:szCs w:val="22"/>
        </w:rPr>
        <w:t>11</w:t>
      </w:r>
      <w:r w:rsidR="00F1091E" w:rsidRPr="008C5622">
        <w:rPr>
          <w:rFonts w:ascii="Arial" w:hAnsi="Arial" w:cs="Arial"/>
          <w:sz w:val="22"/>
          <w:szCs w:val="22"/>
        </w:rPr>
        <w:t>.</w:t>
      </w:r>
    </w:p>
    <w:p w:rsidR="00B374EF" w:rsidRPr="0019378F" w:rsidRDefault="00B374EF" w:rsidP="00B374EF">
      <w:pPr>
        <w:pStyle w:val="ListParagraph"/>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the resignation of Jennifer L. Hodgens, Reading teacher, be accepted effective June 24, 2017.  </w:t>
      </w:r>
    </w:p>
    <w:p w:rsidR="00751038" w:rsidRPr="00751038" w:rsidRDefault="00751038" w:rsidP="00751038">
      <w:pPr>
        <w:pStyle w:val="ListParagraph"/>
        <w:tabs>
          <w:tab w:val="num" w:pos="1440"/>
        </w:tabs>
        <w:ind w:left="1440" w:hanging="360"/>
        <w:rPr>
          <w:rFonts w:ascii="Arial" w:hAnsi="Arial" w:cs="Arial"/>
          <w:sz w:val="22"/>
          <w:szCs w:val="22"/>
        </w:rPr>
      </w:pPr>
      <w:r w:rsidRPr="00751038">
        <w:rPr>
          <w:rFonts w:ascii="Arial" w:hAnsi="Arial" w:cs="Arial"/>
          <w:sz w:val="22"/>
          <w:szCs w:val="22"/>
        </w:rPr>
        <w:t xml:space="preserve"> </w:t>
      </w: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the retirement resignation of Ann Marie </w:t>
      </w:r>
      <w:proofErr w:type="spellStart"/>
      <w:r w:rsidRPr="00751038">
        <w:rPr>
          <w:rFonts w:ascii="Arial" w:hAnsi="Arial" w:cs="Arial"/>
          <w:sz w:val="22"/>
          <w:szCs w:val="22"/>
        </w:rPr>
        <w:t>DeCosty</w:t>
      </w:r>
      <w:proofErr w:type="spellEnd"/>
      <w:r w:rsidRPr="00751038">
        <w:rPr>
          <w:rFonts w:ascii="Arial" w:hAnsi="Arial" w:cs="Arial"/>
          <w:sz w:val="22"/>
          <w:szCs w:val="22"/>
        </w:rPr>
        <w:t xml:space="preserve">, Typist, be accepted effective August 31, 2017.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w:t>
      </w:r>
      <w:proofErr w:type="spellStart"/>
      <w:r w:rsidRPr="00751038">
        <w:rPr>
          <w:rFonts w:ascii="Arial" w:hAnsi="Arial" w:cs="Arial"/>
          <w:sz w:val="22"/>
          <w:szCs w:val="22"/>
        </w:rPr>
        <w:t>Makenzie</w:t>
      </w:r>
      <w:proofErr w:type="spellEnd"/>
      <w:r w:rsidRPr="00751038">
        <w:rPr>
          <w:rFonts w:ascii="Arial" w:hAnsi="Arial" w:cs="Arial"/>
          <w:sz w:val="22"/>
          <w:szCs w:val="22"/>
        </w:rPr>
        <w:t xml:space="preserve"> </w:t>
      </w:r>
      <w:proofErr w:type="spellStart"/>
      <w:r w:rsidRPr="00751038">
        <w:rPr>
          <w:rFonts w:ascii="Arial" w:hAnsi="Arial" w:cs="Arial"/>
          <w:sz w:val="22"/>
          <w:szCs w:val="22"/>
        </w:rPr>
        <w:t>Mohorter</w:t>
      </w:r>
      <w:proofErr w:type="spellEnd"/>
      <w:r w:rsidRPr="00751038">
        <w:rPr>
          <w:rFonts w:ascii="Arial" w:hAnsi="Arial" w:cs="Arial"/>
          <w:sz w:val="22"/>
          <w:szCs w:val="22"/>
        </w:rPr>
        <w:t xml:space="preserve"> be granted a four-year probationary appointment as an Elementary teacher effective September 1, 2016 through August 31, 2020 at Step 2, Class 1 pending verification of official collegiate transcripts.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w:t>
      </w:r>
      <w:proofErr w:type="spellStart"/>
      <w:r w:rsidRPr="00751038">
        <w:rPr>
          <w:rFonts w:ascii="Arial" w:hAnsi="Arial" w:cs="Arial"/>
          <w:sz w:val="22"/>
          <w:szCs w:val="22"/>
        </w:rPr>
        <w:t>Lyssa</w:t>
      </w:r>
      <w:proofErr w:type="spellEnd"/>
      <w:r w:rsidRPr="00751038">
        <w:rPr>
          <w:rFonts w:ascii="Arial" w:hAnsi="Arial" w:cs="Arial"/>
          <w:sz w:val="22"/>
          <w:szCs w:val="22"/>
        </w:rPr>
        <w:t xml:space="preserve"> Newport be granted a four-year probationary appointment as a Foreign Language teacher effective September 1, 2017 through August 31, 2021 at Step 1, Class 6 (M) pending verification of official collegiate transcripts.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Default="00751038" w:rsidP="00DE12F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Nicolas Bacon be granted a four-year probationary appointment as a Science teacher effective September 1, 2017 through August 31, 2021 at Step 2, Class 6 (M) pending verification of official collegiate transcripts.     </w:t>
      </w:r>
    </w:p>
    <w:p w:rsidR="00D83FF1" w:rsidRPr="00DE12F8" w:rsidRDefault="00D83FF1" w:rsidP="00D83FF1">
      <w:pPr>
        <w:pStyle w:val="ListParagraph"/>
        <w:ind w:left="1440"/>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Roberta Cullen, Elementary teacher, be approved for the 2017-2018 Elementary Extended Year Program at Bridgeport Elementary School, effective July 10, 2017 through August 10, 2017.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w:t>
      </w:r>
      <w:proofErr w:type="spellStart"/>
      <w:r w:rsidRPr="00751038">
        <w:rPr>
          <w:rFonts w:ascii="Arial" w:hAnsi="Arial" w:cs="Arial"/>
          <w:sz w:val="22"/>
          <w:szCs w:val="22"/>
        </w:rPr>
        <w:t>Jessey</w:t>
      </w:r>
      <w:proofErr w:type="spellEnd"/>
      <w:r w:rsidRPr="00751038">
        <w:rPr>
          <w:rFonts w:ascii="Arial" w:hAnsi="Arial" w:cs="Arial"/>
          <w:sz w:val="22"/>
          <w:szCs w:val="22"/>
        </w:rPr>
        <w:t xml:space="preserve"> Bowe be granted a probationary appointment as a Senior Maintenance effective July 1, 2017 through August 31, 2017 and that the Superintendent of Schools be authorized to extend the probationary period through December 31, 2017.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It is recommended that Catherine House be granted a probationary appointment as a Head Cleaner II effective July 1, 2017 through August 31, 2017 and that the Superintendent of Schools be authorized to extend the probationary period through December 31, 2017.</w:t>
      </w:r>
    </w:p>
    <w:p w:rsidR="00751038" w:rsidRPr="00751038" w:rsidRDefault="00751038" w:rsidP="00751038">
      <w:pPr>
        <w:pStyle w:val="ListParagraph"/>
        <w:tabs>
          <w:tab w:val="num" w:pos="1440"/>
        </w:tabs>
        <w:ind w:left="1440" w:hanging="360"/>
        <w:rPr>
          <w:rFonts w:ascii="Arial" w:hAnsi="Arial" w:cs="Arial"/>
          <w:sz w:val="22"/>
          <w:szCs w:val="22"/>
        </w:rPr>
      </w:pPr>
      <w:r w:rsidRPr="00751038">
        <w:rPr>
          <w:rFonts w:ascii="Arial" w:hAnsi="Arial" w:cs="Arial"/>
          <w:sz w:val="22"/>
          <w:szCs w:val="22"/>
        </w:rPr>
        <w:t xml:space="preserve"> </w:t>
      </w: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the Board of Education approve the Agreement between the Chittenango Central School District and Chittenango School Related Professional Association (Teacher Aides) for the period covering July 1, 2017 through June 30, 2020.  </w:t>
      </w:r>
    </w:p>
    <w:p w:rsidR="00751038" w:rsidRPr="00751038" w:rsidRDefault="00751038" w:rsidP="00751038">
      <w:pPr>
        <w:pStyle w:val="ListParagraph"/>
        <w:tabs>
          <w:tab w:val="num" w:pos="1440"/>
        </w:tabs>
        <w:ind w:left="1440" w:hanging="360"/>
        <w:rPr>
          <w:rFonts w:ascii="Arial" w:hAnsi="Arial" w:cs="Arial"/>
          <w:sz w:val="22"/>
          <w:szCs w:val="22"/>
        </w:rPr>
      </w:pPr>
      <w:r w:rsidRPr="00751038">
        <w:rPr>
          <w:rFonts w:ascii="Arial" w:hAnsi="Arial" w:cs="Arial"/>
          <w:sz w:val="22"/>
          <w:szCs w:val="22"/>
        </w:rPr>
        <w:t xml:space="preserve"> </w:t>
      </w: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 xml:space="preserve">It is recommended that the following be approved as interscholastic coaches/advisors for the 2017-2018 school year: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tabs>
          <w:tab w:val="num" w:pos="1440"/>
        </w:tabs>
        <w:ind w:left="1440" w:hanging="360"/>
        <w:rPr>
          <w:rFonts w:ascii="Arial" w:hAnsi="Arial" w:cs="Arial"/>
          <w:sz w:val="22"/>
          <w:szCs w:val="22"/>
        </w:rPr>
      </w:pPr>
      <w:r w:rsidRPr="00751038">
        <w:rPr>
          <w:rFonts w:ascii="Arial" w:hAnsi="Arial" w:cs="Arial"/>
          <w:b/>
          <w:sz w:val="22"/>
          <w:szCs w:val="22"/>
        </w:rPr>
        <w:tab/>
      </w:r>
      <w:r w:rsidR="00B05AF1">
        <w:rPr>
          <w:rFonts w:ascii="Arial" w:hAnsi="Arial" w:cs="Arial"/>
          <w:b/>
          <w:sz w:val="22"/>
          <w:szCs w:val="22"/>
        </w:rPr>
        <w:tab/>
      </w:r>
      <w:r w:rsidRPr="00751038">
        <w:rPr>
          <w:rFonts w:ascii="Arial" w:hAnsi="Arial" w:cs="Arial"/>
          <w:b/>
          <w:sz w:val="22"/>
          <w:szCs w:val="22"/>
          <w:u w:val="single"/>
        </w:rPr>
        <w:t>Fall Coaching</w:t>
      </w:r>
      <w:r w:rsidRPr="00751038">
        <w:rPr>
          <w:rFonts w:ascii="Arial" w:hAnsi="Arial" w:cs="Arial"/>
          <w:sz w:val="22"/>
          <w:szCs w:val="22"/>
        </w:rPr>
        <w:t xml:space="preserve"> </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tabs>
          <w:tab w:val="num" w:pos="1440"/>
        </w:tabs>
        <w:ind w:left="1440" w:hanging="360"/>
        <w:rPr>
          <w:rFonts w:ascii="Arial" w:hAnsi="Arial" w:cs="Arial"/>
          <w:sz w:val="22"/>
          <w:szCs w:val="22"/>
        </w:rPr>
      </w:pPr>
      <w:r>
        <w:rPr>
          <w:rFonts w:ascii="Arial" w:hAnsi="Arial" w:cs="Arial"/>
          <w:sz w:val="22"/>
          <w:szCs w:val="22"/>
        </w:rPr>
        <w:tab/>
      </w:r>
      <w:r w:rsidR="00B05AF1">
        <w:rPr>
          <w:rFonts w:ascii="Arial" w:hAnsi="Arial" w:cs="Arial"/>
          <w:sz w:val="22"/>
          <w:szCs w:val="22"/>
        </w:rPr>
        <w:tab/>
      </w:r>
      <w:r w:rsidRPr="00751038">
        <w:rPr>
          <w:rFonts w:ascii="Arial" w:hAnsi="Arial" w:cs="Arial"/>
          <w:sz w:val="22"/>
          <w:szCs w:val="22"/>
        </w:rPr>
        <w:t>Andrew Young</w:t>
      </w:r>
      <w:r w:rsidRPr="00751038">
        <w:rPr>
          <w:rFonts w:ascii="Arial" w:hAnsi="Arial" w:cs="Arial"/>
          <w:sz w:val="22"/>
          <w:szCs w:val="22"/>
        </w:rPr>
        <w:tab/>
      </w:r>
      <w:r w:rsidRPr="00751038">
        <w:rPr>
          <w:rFonts w:ascii="Arial" w:hAnsi="Arial" w:cs="Arial"/>
          <w:sz w:val="22"/>
          <w:szCs w:val="22"/>
        </w:rPr>
        <w:tab/>
        <w:t>Junior Varsity, Boys Soccer</w:t>
      </w:r>
    </w:p>
    <w:p w:rsidR="00751038" w:rsidRPr="00751038" w:rsidRDefault="00751038" w:rsidP="00751038">
      <w:pPr>
        <w:pStyle w:val="ListParagraph"/>
        <w:tabs>
          <w:tab w:val="num" w:pos="1440"/>
        </w:tabs>
        <w:ind w:left="1440" w:hanging="360"/>
        <w:rPr>
          <w:rFonts w:ascii="Arial" w:hAnsi="Arial" w:cs="Arial"/>
          <w:sz w:val="22"/>
          <w:szCs w:val="22"/>
        </w:rPr>
      </w:pPr>
      <w:r>
        <w:rPr>
          <w:rFonts w:ascii="Arial" w:hAnsi="Arial" w:cs="Arial"/>
          <w:sz w:val="22"/>
          <w:szCs w:val="22"/>
        </w:rPr>
        <w:tab/>
      </w:r>
      <w:r w:rsidR="00B05AF1">
        <w:rPr>
          <w:rFonts w:ascii="Arial" w:hAnsi="Arial" w:cs="Arial"/>
          <w:sz w:val="22"/>
          <w:szCs w:val="22"/>
        </w:rPr>
        <w:tab/>
      </w:r>
      <w:r w:rsidRPr="00751038">
        <w:rPr>
          <w:rFonts w:ascii="Arial" w:hAnsi="Arial" w:cs="Arial"/>
          <w:sz w:val="22"/>
          <w:szCs w:val="22"/>
        </w:rPr>
        <w:t>Amanda DaRin</w:t>
      </w:r>
      <w:r w:rsidRPr="00751038">
        <w:rPr>
          <w:rFonts w:ascii="Arial" w:hAnsi="Arial" w:cs="Arial"/>
          <w:sz w:val="22"/>
          <w:szCs w:val="22"/>
        </w:rPr>
        <w:tab/>
      </w:r>
      <w:r w:rsidRPr="00751038">
        <w:rPr>
          <w:rFonts w:ascii="Arial" w:hAnsi="Arial" w:cs="Arial"/>
          <w:sz w:val="22"/>
          <w:szCs w:val="22"/>
        </w:rPr>
        <w:tab/>
        <w:t>Junior Varsity, Girls Soccer</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numPr>
          <w:ilvl w:val="6"/>
          <w:numId w:val="5"/>
        </w:numPr>
        <w:tabs>
          <w:tab w:val="clear" w:pos="1800"/>
          <w:tab w:val="num" w:pos="1440"/>
        </w:tabs>
        <w:ind w:left="1440"/>
        <w:rPr>
          <w:rFonts w:ascii="Arial" w:hAnsi="Arial" w:cs="Arial"/>
          <w:sz w:val="22"/>
          <w:szCs w:val="22"/>
        </w:rPr>
      </w:pPr>
      <w:r w:rsidRPr="00751038">
        <w:rPr>
          <w:rFonts w:ascii="Arial" w:hAnsi="Arial" w:cs="Arial"/>
          <w:sz w:val="22"/>
          <w:szCs w:val="22"/>
        </w:rPr>
        <w:t>It is recommended that the following names be approved for the support staff substitute list for the 2017-2018 school year:</w:t>
      </w:r>
    </w:p>
    <w:p w:rsidR="00751038" w:rsidRPr="00751038" w:rsidRDefault="00751038" w:rsidP="00751038">
      <w:pPr>
        <w:pStyle w:val="ListParagraph"/>
        <w:tabs>
          <w:tab w:val="num" w:pos="1440"/>
        </w:tabs>
        <w:ind w:left="1440" w:hanging="360"/>
        <w:rPr>
          <w:rFonts w:ascii="Arial" w:hAnsi="Arial" w:cs="Arial"/>
          <w:sz w:val="22"/>
          <w:szCs w:val="22"/>
        </w:rPr>
      </w:pPr>
    </w:p>
    <w:p w:rsidR="00751038" w:rsidRPr="00751038" w:rsidRDefault="00751038" w:rsidP="00751038">
      <w:pPr>
        <w:pStyle w:val="ListParagraph"/>
        <w:tabs>
          <w:tab w:val="num" w:pos="1440"/>
        </w:tabs>
        <w:ind w:left="1440" w:hanging="360"/>
        <w:rPr>
          <w:rFonts w:ascii="Arial" w:hAnsi="Arial" w:cs="Arial"/>
          <w:sz w:val="22"/>
          <w:szCs w:val="22"/>
        </w:rPr>
      </w:pPr>
      <w:r>
        <w:rPr>
          <w:rFonts w:ascii="Arial" w:hAnsi="Arial" w:cs="Arial"/>
          <w:sz w:val="22"/>
          <w:szCs w:val="22"/>
        </w:rPr>
        <w:tab/>
      </w:r>
      <w:r w:rsidR="00B05AF1">
        <w:rPr>
          <w:rFonts w:ascii="Arial" w:hAnsi="Arial" w:cs="Arial"/>
          <w:sz w:val="22"/>
          <w:szCs w:val="22"/>
        </w:rPr>
        <w:tab/>
      </w:r>
      <w:proofErr w:type="spellStart"/>
      <w:r w:rsidRPr="00751038">
        <w:rPr>
          <w:rFonts w:ascii="Arial" w:hAnsi="Arial" w:cs="Arial"/>
          <w:sz w:val="22"/>
          <w:szCs w:val="22"/>
        </w:rPr>
        <w:t>Szczerba</w:t>
      </w:r>
      <w:proofErr w:type="spellEnd"/>
      <w:r w:rsidRPr="00751038">
        <w:rPr>
          <w:rFonts w:ascii="Arial" w:hAnsi="Arial" w:cs="Arial"/>
          <w:sz w:val="22"/>
          <w:szCs w:val="22"/>
        </w:rPr>
        <w:t>, Matthew</w:t>
      </w:r>
      <w:r w:rsidRPr="00751038">
        <w:rPr>
          <w:rFonts w:ascii="Arial" w:hAnsi="Arial" w:cs="Arial"/>
          <w:sz w:val="22"/>
          <w:szCs w:val="22"/>
        </w:rPr>
        <w:tab/>
      </w:r>
      <w:r>
        <w:rPr>
          <w:rFonts w:ascii="Arial" w:hAnsi="Arial" w:cs="Arial"/>
          <w:sz w:val="22"/>
          <w:szCs w:val="22"/>
        </w:rPr>
        <w:tab/>
      </w:r>
      <w:proofErr w:type="spellStart"/>
      <w:r w:rsidRPr="00751038">
        <w:rPr>
          <w:rFonts w:ascii="Arial" w:hAnsi="Arial" w:cs="Arial"/>
          <w:sz w:val="22"/>
          <w:szCs w:val="22"/>
        </w:rPr>
        <w:t>Tavernese</w:t>
      </w:r>
      <w:proofErr w:type="spellEnd"/>
      <w:r w:rsidRPr="00751038">
        <w:rPr>
          <w:rFonts w:ascii="Arial" w:hAnsi="Arial" w:cs="Arial"/>
          <w:sz w:val="22"/>
          <w:szCs w:val="22"/>
        </w:rPr>
        <w:t>, Dominick</w:t>
      </w:r>
    </w:p>
    <w:p w:rsidR="00F00283" w:rsidRPr="00184229" w:rsidRDefault="00184229" w:rsidP="00184229">
      <w:pPr>
        <w:pStyle w:val="ListParagraph"/>
        <w:tabs>
          <w:tab w:val="num" w:pos="720"/>
          <w:tab w:val="num" w:pos="1440"/>
        </w:tabs>
        <w:ind w:left="1440" w:hanging="360"/>
        <w:rPr>
          <w:rFonts w:ascii="Arial" w:hAnsi="Arial" w:cs="Arial"/>
          <w:sz w:val="22"/>
          <w:szCs w:val="22"/>
        </w:rPr>
      </w:pPr>
      <w:r w:rsidRPr="00184229">
        <w:rPr>
          <w:rFonts w:ascii="Arial" w:hAnsi="Arial" w:cs="Arial"/>
          <w:sz w:val="22"/>
          <w:szCs w:val="22"/>
        </w:rPr>
        <w:tab/>
      </w:r>
      <w:r w:rsidRPr="00184229">
        <w:rPr>
          <w:rFonts w:ascii="Arial" w:hAnsi="Arial" w:cs="Arial"/>
          <w:sz w:val="22"/>
          <w:szCs w:val="22"/>
        </w:rPr>
        <w:tab/>
        <w:t xml:space="preserve">  </w:t>
      </w:r>
    </w:p>
    <w:p w:rsidR="008A2B36" w:rsidRDefault="00D347AF" w:rsidP="00184229">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D83FF1">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F00283">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F00283">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F00283">
      <w:pPr>
        <w:spacing w:after="0"/>
        <w:ind w:left="-180"/>
        <w:rPr>
          <w:rFonts w:ascii="Arial" w:hAnsi="Arial" w:cs="Arial"/>
          <w:sz w:val="22"/>
          <w:szCs w:val="22"/>
        </w:rPr>
      </w:pPr>
    </w:p>
    <w:p w:rsidR="00FB39BC" w:rsidRDefault="0030245A" w:rsidP="00751038">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83FF1">
        <w:rPr>
          <w:rFonts w:ascii="Arial" w:hAnsi="Arial" w:cs="Arial"/>
          <w:sz w:val="22"/>
          <w:szCs w:val="22"/>
        </w:rPr>
        <w:t>Gratien</w:t>
      </w:r>
      <w:r w:rsidRPr="0018553A">
        <w:rPr>
          <w:rFonts w:ascii="Arial" w:hAnsi="Arial" w:cs="Arial"/>
          <w:sz w:val="22"/>
          <w:szCs w:val="22"/>
        </w:rPr>
        <w:t xml:space="preserve">, seconded by </w:t>
      </w:r>
      <w:r w:rsidR="00D83FF1">
        <w:rPr>
          <w:rFonts w:ascii="Arial" w:hAnsi="Arial" w:cs="Arial"/>
          <w:sz w:val="22"/>
          <w:szCs w:val="22"/>
        </w:rPr>
        <w:t>Boswell</w:t>
      </w:r>
      <w:r>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D83FF1">
        <w:rPr>
          <w:rFonts w:ascii="Arial" w:hAnsi="Arial" w:cs="Arial"/>
          <w:sz w:val="22"/>
          <w:szCs w:val="22"/>
        </w:rPr>
        <w:t>7:05</w:t>
      </w:r>
      <w:r w:rsidR="00927760" w:rsidRPr="00515D00">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F00283">
      <w:pPr>
        <w:spacing w:after="0"/>
        <w:ind w:left="720"/>
        <w:rPr>
          <w:rFonts w:ascii="Arial" w:hAnsi="Arial" w:cs="Arial"/>
          <w:sz w:val="22"/>
          <w:szCs w:val="22"/>
        </w:rPr>
      </w:pPr>
    </w:p>
    <w:p w:rsidR="00304378" w:rsidRDefault="00584E90" w:rsidP="00F00283">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D83FF1">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677805" w:rsidRDefault="00677805" w:rsidP="00F00283">
      <w:pPr>
        <w:tabs>
          <w:tab w:val="left" w:pos="720"/>
        </w:tabs>
        <w:spacing w:after="0"/>
        <w:ind w:left="720"/>
        <w:rPr>
          <w:rFonts w:ascii="Arial" w:hAnsi="Arial" w:cs="Arial"/>
          <w:bCs/>
          <w:sz w:val="22"/>
          <w:szCs w:val="22"/>
        </w:rPr>
      </w:pPr>
    </w:p>
    <w:p w:rsidR="00677805" w:rsidRDefault="00751038" w:rsidP="006C4F97">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83FF1">
        <w:rPr>
          <w:rFonts w:ascii="Arial" w:hAnsi="Arial" w:cs="Arial"/>
          <w:sz w:val="22"/>
          <w:szCs w:val="22"/>
        </w:rPr>
        <w:t>Cianfrocco</w:t>
      </w:r>
      <w:r w:rsidRPr="0018553A">
        <w:rPr>
          <w:rFonts w:ascii="Arial" w:hAnsi="Arial" w:cs="Arial"/>
          <w:sz w:val="22"/>
          <w:szCs w:val="22"/>
        </w:rPr>
        <w:t xml:space="preserve">, seconded by </w:t>
      </w:r>
      <w:r w:rsidR="00D83FF1">
        <w:rPr>
          <w:rFonts w:ascii="Arial" w:hAnsi="Arial" w:cs="Arial"/>
          <w:sz w:val="22"/>
          <w:szCs w:val="22"/>
        </w:rPr>
        <w:t>Bongiovanni</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sidR="00D83FF1">
        <w:rPr>
          <w:rFonts w:ascii="Arial" w:hAnsi="Arial" w:cs="Arial"/>
          <w:sz w:val="22"/>
          <w:szCs w:val="22"/>
        </w:rPr>
        <w:t>8:00</w:t>
      </w:r>
      <w:r w:rsidR="00DD5304">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F00283">
      <w:pPr>
        <w:spacing w:after="0"/>
        <w:ind w:left="720"/>
        <w:rPr>
          <w:rFonts w:ascii="Arial" w:hAnsi="Arial" w:cs="Arial"/>
          <w:sz w:val="22"/>
          <w:szCs w:val="22"/>
        </w:rPr>
      </w:pPr>
    </w:p>
    <w:p w:rsidR="005304B4" w:rsidRDefault="00677805" w:rsidP="00F00283">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D83FF1">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6723A5" w:rsidRDefault="006723A5" w:rsidP="00F00283">
      <w:pPr>
        <w:pStyle w:val="ListParagraph"/>
        <w:tabs>
          <w:tab w:val="num" w:pos="720"/>
          <w:tab w:val="num" w:pos="1800"/>
        </w:tabs>
        <w:spacing w:after="0"/>
        <w:rPr>
          <w:rFonts w:ascii="Arial" w:hAnsi="Arial" w:cs="Arial"/>
          <w:bCs/>
          <w:sz w:val="22"/>
          <w:szCs w:val="22"/>
        </w:rPr>
      </w:pPr>
    </w:p>
    <w:p w:rsidR="00D83FF1" w:rsidRDefault="00D83FF1" w:rsidP="00F00283">
      <w:pPr>
        <w:pStyle w:val="ListParagraph"/>
        <w:tabs>
          <w:tab w:val="num" w:pos="720"/>
          <w:tab w:val="num" w:pos="1800"/>
        </w:tabs>
        <w:spacing w:after="0"/>
        <w:rPr>
          <w:rFonts w:ascii="Arial" w:hAnsi="Arial" w:cs="Arial"/>
          <w:bCs/>
          <w:sz w:val="22"/>
          <w:szCs w:val="22"/>
        </w:rPr>
      </w:pPr>
    </w:p>
    <w:p w:rsidR="00D83FF1" w:rsidRDefault="00D83FF1" w:rsidP="00F00283">
      <w:pPr>
        <w:pStyle w:val="ListParagraph"/>
        <w:tabs>
          <w:tab w:val="num" w:pos="720"/>
          <w:tab w:val="num" w:pos="1800"/>
        </w:tabs>
        <w:spacing w:after="0"/>
        <w:rPr>
          <w:rFonts w:ascii="Arial" w:hAnsi="Arial" w:cs="Arial"/>
          <w:bCs/>
          <w:sz w:val="22"/>
          <w:szCs w:val="22"/>
        </w:rPr>
      </w:pPr>
    </w:p>
    <w:p w:rsidR="00EF134E" w:rsidRPr="00515D00" w:rsidRDefault="00356759" w:rsidP="00F00283">
      <w:pPr>
        <w:spacing w:after="0"/>
        <w:rPr>
          <w:rFonts w:ascii="Arial" w:hAnsi="Arial" w:cs="Arial"/>
          <w:b/>
          <w:sz w:val="22"/>
          <w:szCs w:val="22"/>
          <w:u w:val="single"/>
        </w:rPr>
      </w:pPr>
      <w:r w:rsidRPr="00515D00">
        <w:rPr>
          <w:rFonts w:ascii="Arial" w:hAnsi="Arial" w:cs="Arial"/>
          <w:b/>
          <w:sz w:val="22"/>
          <w:szCs w:val="22"/>
        </w:rPr>
        <w:lastRenderedPageBreak/>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F00283">
      <w:pPr>
        <w:spacing w:after="0"/>
        <w:ind w:firstLine="720"/>
        <w:rPr>
          <w:rFonts w:ascii="Arial" w:hAnsi="Arial" w:cs="Arial"/>
          <w:b/>
          <w:sz w:val="22"/>
          <w:szCs w:val="22"/>
        </w:rPr>
      </w:pPr>
    </w:p>
    <w:p w:rsidR="00FB39BC" w:rsidRPr="00515D00" w:rsidRDefault="00751038" w:rsidP="00F00283">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6C4F97">
        <w:rPr>
          <w:rFonts w:ascii="Arial" w:hAnsi="Arial" w:cs="Arial"/>
          <w:sz w:val="22"/>
          <w:szCs w:val="22"/>
        </w:rPr>
        <w:t>Mayer</w:t>
      </w:r>
      <w:r w:rsidRPr="0018553A">
        <w:rPr>
          <w:rFonts w:ascii="Arial" w:hAnsi="Arial" w:cs="Arial"/>
          <w:sz w:val="22"/>
          <w:szCs w:val="22"/>
        </w:rPr>
        <w:t xml:space="preserve">, seconded by </w:t>
      </w:r>
      <w:r w:rsidR="006C4F97">
        <w:rPr>
          <w:rFonts w:ascii="Arial" w:hAnsi="Arial" w:cs="Arial"/>
          <w:sz w:val="22"/>
          <w:szCs w:val="22"/>
        </w:rPr>
        <w:t>Gibbons</w:t>
      </w:r>
      <w:r>
        <w:rPr>
          <w:rFonts w:ascii="Arial" w:hAnsi="Arial" w:cs="Arial"/>
          <w:sz w:val="22"/>
          <w:szCs w:val="22"/>
        </w:rPr>
        <w:t xml:space="preserve"> </w:t>
      </w:r>
      <w:r w:rsidR="0030245A">
        <w:rPr>
          <w:rFonts w:ascii="Arial" w:hAnsi="Arial" w:cs="Arial"/>
          <w:sz w:val="22"/>
          <w:szCs w:val="22"/>
        </w:rPr>
        <w:t xml:space="preserve">to adjourn at </w:t>
      </w:r>
      <w:r w:rsidR="006C4F97">
        <w:rPr>
          <w:rFonts w:ascii="Arial" w:hAnsi="Arial" w:cs="Arial"/>
          <w:sz w:val="22"/>
          <w:szCs w:val="22"/>
        </w:rPr>
        <w:t xml:space="preserve">8:01 </w:t>
      </w:r>
      <w:r w:rsidR="00484918" w:rsidRPr="00515D00">
        <w:rPr>
          <w:rFonts w:ascii="Arial" w:hAnsi="Arial" w:cs="Arial"/>
          <w:sz w:val="22"/>
          <w:szCs w:val="22"/>
        </w:rPr>
        <w:t>p.m.</w:t>
      </w:r>
      <w:proofErr w:type="gramEnd"/>
    </w:p>
    <w:p w:rsidR="00E67652" w:rsidRPr="00515D00" w:rsidRDefault="00F1089E" w:rsidP="00F00283">
      <w:pPr>
        <w:spacing w:before="120"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2D1B3D" w:rsidRPr="00515D00">
        <w:rPr>
          <w:rFonts w:ascii="Arial" w:hAnsi="Arial" w:cs="Arial"/>
          <w:bCs/>
          <w:sz w:val="22"/>
          <w:szCs w:val="22"/>
        </w:rPr>
        <w:t xml:space="preserve"> </w:t>
      </w:r>
      <w:r w:rsidR="006C4F97">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DD530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F00283" w:rsidRDefault="00F00283" w:rsidP="00F00283">
      <w:pPr>
        <w:spacing w:after="0"/>
        <w:rPr>
          <w:rFonts w:ascii="Arial" w:hAnsi="Arial" w:cs="Arial"/>
          <w:sz w:val="22"/>
          <w:szCs w:val="22"/>
        </w:rPr>
      </w:pPr>
    </w:p>
    <w:p w:rsidR="00E70F34" w:rsidRDefault="00E70F34" w:rsidP="00F00283">
      <w:pPr>
        <w:spacing w:after="0"/>
        <w:rPr>
          <w:rFonts w:ascii="Arial" w:hAnsi="Arial" w:cs="Arial"/>
          <w:sz w:val="22"/>
          <w:szCs w:val="22"/>
        </w:rPr>
      </w:pPr>
    </w:p>
    <w:p w:rsidR="00E70F34" w:rsidRPr="00515D00" w:rsidRDefault="00E70F34" w:rsidP="00F00283">
      <w:pPr>
        <w:spacing w:after="0"/>
        <w:rPr>
          <w:rFonts w:ascii="Arial" w:hAnsi="Arial" w:cs="Arial"/>
          <w:sz w:val="22"/>
          <w:szCs w:val="22"/>
        </w:rPr>
      </w:pPr>
    </w:p>
    <w:p w:rsidR="001705A1" w:rsidRPr="00515D00" w:rsidRDefault="001705A1" w:rsidP="00F00283">
      <w:pPr>
        <w:spacing w:after="0"/>
        <w:rPr>
          <w:rFonts w:ascii="Arial" w:hAnsi="Arial" w:cs="Arial"/>
          <w:sz w:val="22"/>
          <w:szCs w:val="22"/>
        </w:rPr>
      </w:pPr>
      <w:r w:rsidRPr="00515D00">
        <w:rPr>
          <w:rFonts w:ascii="Arial" w:hAnsi="Arial" w:cs="Arial"/>
          <w:sz w:val="22"/>
          <w:szCs w:val="22"/>
        </w:rPr>
        <w:t>Scott P. Mahardy</w:t>
      </w:r>
    </w:p>
    <w:p w:rsidR="00CC31DE" w:rsidRPr="00515D00" w:rsidRDefault="001705A1" w:rsidP="00F00283">
      <w:pPr>
        <w:spacing w:after="0"/>
        <w:rPr>
          <w:rFonts w:ascii="Arial" w:hAnsi="Arial" w:cs="Arial"/>
          <w:sz w:val="22"/>
          <w:szCs w:val="22"/>
        </w:rPr>
      </w:pPr>
      <w:r w:rsidRPr="00515D00">
        <w:rPr>
          <w:rFonts w:ascii="Arial" w:hAnsi="Arial" w:cs="Arial"/>
          <w:sz w:val="22"/>
          <w:szCs w:val="22"/>
        </w:rPr>
        <w:t>District Clerk</w:t>
      </w:r>
    </w:p>
    <w:sectPr w:rsidR="00CC31DE"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8A727C">
          <w:rPr>
            <w:rFonts w:ascii="Arial" w:hAnsi="Arial" w:cs="Arial"/>
            <w:noProof/>
            <w:sz w:val="22"/>
            <w:szCs w:val="22"/>
          </w:rPr>
          <w:t>2</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F00283" w:rsidRPr="000C2455" w:rsidRDefault="0046253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July </w:t>
    </w:r>
    <w:r w:rsidR="00751038">
      <w:rPr>
        <w:rFonts w:ascii="Arial" w:hAnsi="Arial" w:cs="Arial"/>
        <w:sz w:val="22"/>
        <w:szCs w:val="22"/>
      </w:rPr>
      <w:t>11</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8"/>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C0A"/>
    <w:rsid w:val="00067FFB"/>
    <w:rsid w:val="00070E83"/>
    <w:rsid w:val="000748CE"/>
    <w:rsid w:val="0007759C"/>
    <w:rsid w:val="0008572D"/>
    <w:rsid w:val="00086E31"/>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304C4"/>
    <w:rsid w:val="00232341"/>
    <w:rsid w:val="00232A68"/>
    <w:rsid w:val="00236390"/>
    <w:rsid w:val="0025023D"/>
    <w:rsid w:val="00252D28"/>
    <w:rsid w:val="00253902"/>
    <w:rsid w:val="00253C20"/>
    <w:rsid w:val="00256B77"/>
    <w:rsid w:val="0026274E"/>
    <w:rsid w:val="0026292D"/>
    <w:rsid w:val="00266E50"/>
    <w:rsid w:val="00267D7D"/>
    <w:rsid w:val="00277C1A"/>
    <w:rsid w:val="00281044"/>
    <w:rsid w:val="00281CBC"/>
    <w:rsid w:val="00282097"/>
    <w:rsid w:val="00283A64"/>
    <w:rsid w:val="00284207"/>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6759"/>
    <w:rsid w:val="00364D9C"/>
    <w:rsid w:val="00377484"/>
    <w:rsid w:val="00377731"/>
    <w:rsid w:val="003800D7"/>
    <w:rsid w:val="0038077E"/>
    <w:rsid w:val="003825C3"/>
    <w:rsid w:val="003843D2"/>
    <w:rsid w:val="00384F5D"/>
    <w:rsid w:val="0038629F"/>
    <w:rsid w:val="00390C35"/>
    <w:rsid w:val="0039478E"/>
    <w:rsid w:val="0039524B"/>
    <w:rsid w:val="003A07C5"/>
    <w:rsid w:val="003A0A9E"/>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1BD8"/>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138B"/>
    <w:rsid w:val="005F233A"/>
    <w:rsid w:val="005F4A3D"/>
    <w:rsid w:val="005F65B6"/>
    <w:rsid w:val="006065A3"/>
    <w:rsid w:val="00606F22"/>
    <w:rsid w:val="00607F41"/>
    <w:rsid w:val="00607FE5"/>
    <w:rsid w:val="00613FD8"/>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805"/>
    <w:rsid w:val="006832A5"/>
    <w:rsid w:val="006862EF"/>
    <w:rsid w:val="00686326"/>
    <w:rsid w:val="00691CC8"/>
    <w:rsid w:val="00696301"/>
    <w:rsid w:val="0069658F"/>
    <w:rsid w:val="006A2FB3"/>
    <w:rsid w:val="006A41BD"/>
    <w:rsid w:val="006A500D"/>
    <w:rsid w:val="006A70B1"/>
    <w:rsid w:val="006B0B99"/>
    <w:rsid w:val="006B3FD8"/>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2902"/>
    <w:rsid w:val="007201BD"/>
    <w:rsid w:val="00720DDC"/>
    <w:rsid w:val="00721922"/>
    <w:rsid w:val="00724065"/>
    <w:rsid w:val="00726103"/>
    <w:rsid w:val="00734274"/>
    <w:rsid w:val="007348AE"/>
    <w:rsid w:val="00735800"/>
    <w:rsid w:val="007362B0"/>
    <w:rsid w:val="00744830"/>
    <w:rsid w:val="00751038"/>
    <w:rsid w:val="00753FBB"/>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62070"/>
    <w:rsid w:val="00863A6B"/>
    <w:rsid w:val="00874166"/>
    <w:rsid w:val="008753E1"/>
    <w:rsid w:val="00880F82"/>
    <w:rsid w:val="00893CEF"/>
    <w:rsid w:val="00897B05"/>
    <w:rsid w:val="008A03CE"/>
    <w:rsid w:val="008A2B36"/>
    <w:rsid w:val="008A5AF2"/>
    <w:rsid w:val="008A5D91"/>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A00EBF"/>
    <w:rsid w:val="00A026AC"/>
    <w:rsid w:val="00A03836"/>
    <w:rsid w:val="00A107C4"/>
    <w:rsid w:val="00A12F31"/>
    <w:rsid w:val="00A13C6C"/>
    <w:rsid w:val="00A1421B"/>
    <w:rsid w:val="00A23590"/>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EAC"/>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C5C"/>
    <w:rsid w:val="00AE2863"/>
    <w:rsid w:val="00AE586F"/>
    <w:rsid w:val="00AE5FF5"/>
    <w:rsid w:val="00AF188E"/>
    <w:rsid w:val="00B05AEE"/>
    <w:rsid w:val="00B05AF1"/>
    <w:rsid w:val="00B07C13"/>
    <w:rsid w:val="00B07DBE"/>
    <w:rsid w:val="00B1228E"/>
    <w:rsid w:val="00B13419"/>
    <w:rsid w:val="00B22EB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2A7B"/>
    <w:rsid w:val="00E435F5"/>
    <w:rsid w:val="00E442A6"/>
    <w:rsid w:val="00E44DD0"/>
    <w:rsid w:val="00E4555E"/>
    <w:rsid w:val="00E46069"/>
    <w:rsid w:val="00E46502"/>
    <w:rsid w:val="00E46CF4"/>
    <w:rsid w:val="00E477E1"/>
    <w:rsid w:val="00E50548"/>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3B0B"/>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FD37-32AE-4D85-AA89-39FEAA55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3</cp:revision>
  <cp:lastPrinted>2017-08-02T18:04:00Z</cp:lastPrinted>
  <dcterms:created xsi:type="dcterms:W3CDTF">2017-08-02T13:18:00Z</dcterms:created>
  <dcterms:modified xsi:type="dcterms:W3CDTF">2017-08-02T18:23:00Z</dcterms:modified>
</cp:coreProperties>
</file>