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B577E2"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5642D6" w:rsidRPr="00515D00">
        <w:rPr>
          <w:rFonts w:ascii="Arial" w:hAnsi="Arial" w:cs="Arial"/>
          <w:sz w:val="22"/>
          <w:szCs w:val="22"/>
        </w:rPr>
        <w:t xml:space="preserve"> School</w:t>
      </w:r>
    </w:p>
    <w:p w:rsidR="00667519" w:rsidRPr="00515D00" w:rsidRDefault="00143264"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March</w:t>
      </w:r>
      <w:r w:rsidR="001D54FA">
        <w:rPr>
          <w:rFonts w:ascii="Arial" w:hAnsi="Arial" w:cs="Arial"/>
          <w:sz w:val="22"/>
          <w:szCs w:val="22"/>
        </w:rPr>
        <w:t xml:space="preserve"> </w:t>
      </w:r>
      <w:r w:rsidR="003936A9">
        <w:rPr>
          <w:rFonts w:ascii="Arial" w:hAnsi="Arial" w:cs="Arial"/>
          <w:sz w:val="22"/>
          <w:szCs w:val="22"/>
        </w:rPr>
        <w:t>27</w:t>
      </w:r>
      <w:r w:rsidR="00B577E2">
        <w:rPr>
          <w:rFonts w:ascii="Arial" w:hAnsi="Arial" w:cs="Arial"/>
          <w:sz w:val="22"/>
          <w:szCs w:val="22"/>
        </w:rPr>
        <w:t>, 2018</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D83FF1"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DE2EB5">
        <w:rPr>
          <w:rFonts w:ascii="Arial" w:hAnsi="Arial" w:cs="Arial"/>
          <w:sz w:val="22"/>
          <w:szCs w:val="22"/>
        </w:rPr>
        <w:t>6:40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6671B4" w:rsidRPr="00515D00">
        <w:rPr>
          <w:rFonts w:ascii="Arial" w:hAnsi="Arial" w:cs="Arial"/>
          <w:sz w:val="22"/>
          <w:szCs w:val="22"/>
        </w:rPr>
        <w:t>Board of Education Conference Room</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143264">
        <w:rPr>
          <w:rFonts w:ascii="Arial" w:hAnsi="Arial" w:cs="Arial"/>
          <w:sz w:val="22"/>
          <w:szCs w:val="22"/>
        </w:rPr>
        <w:t>Phil Austin,</w:t>
      </w:r>
      <w:r w:rsidR="00143264" w:rsidRPr="00E74AF1">
        <w:rPr>
          <w:rFonts w:ascii="Arial" w:hAnsi="Arial" w:cs="Arial"/>
          <w:sz w:val="22"/>
          <w:szCs w:val="22"/>
        </w:rPr>
        <w:t xml:space="preserve"> </w:t>
      </w:r>
      <w:r w:rsidR="00143264" w:rsidRPr="00515D00">
        <w:rPr>
          <w:rFonts w:ascii="Arial" w:hAnsi="Arial" w:cs="Arial"/>
          <w:sz w:val="22"/>
          <w:szCs w:val="22"/>
        </w:rPr>
        <w:t xml:space="preserve">Siubhan Bongiovanni, </w:t>
      </w:r>
      <w:r w:rsidR="00F262EB" w:rsidRPr="00515D00">
        <w:rPr>
          <w:rFonts w:ascii="Arial" w:hAnsi="Arial" w:cs="Arial"/>
          <w:sz w:val="22"/>
          <w:szCs w:val="22"/>
        </w:rPr>
        <w:t xml:space="preserve">James Boswell, </w:t>
      </w:r>
      <w:r w:rsidR="00143264">
        <w:rPr>
          <w:rFonts w:ascii="Arial" w:hAnsi="Arial" w:cs="Arial"/>
          <w:sz w:val="22"/>
          <w:szCs w:val="22"/>
        </w:rPr>
        <w:t xml:space="preserve">Louis Cianfrocco, </w:t>
      </w:r>
      <w:r w:rsidR="001D54FA">
        <w:rPr>
          <w:rFonts w:ascii="Arial" w:hAnsi="Arial" w:cs="Arial"/>
          <w:sz w:val="22"/>
          <w:szCs w:val="22"/>
        </w:rPr>
        <w:t xml:space="preserve">Dan Gibbons, </w:t>
      </w:r>
      <w:r w:rsidR="00093529">
        <w:rPr>
          <w:rFonts w:ascii="Arial" w:hAnsi="Arial" w:cs="Arial"/>
          <w:sz w:val="22"/>
          <w:szCs w:val="22"/>
        </w:rPr>
        <w:t xml:space="preserve">Edward Gratien, </w:t>
      </w:r>
      <w:r w:rsidR="00B577E2">
        <w:rPr>
          <w:rFonts w:ascii="Arial" w:hAnsi="Arial" w:cs="Arial"/>
          <w:sz w:val="22"/>
          <w:szCs w:val="22"/>
        </w:rPr>
        <w:t xml:space="preserve">Daniel Mayer, </w:t>
      </w:r>
      <w:r w:rsidR="0025023D" w:rsidRPr="00515D00">
        <w:rPr>
          <w:rFonts w:ascii="Arial" w:hAnsi="Arial" w:cs="Arial"/>
          <w:sz w:val="22"/>
          <w:szCs w:val="22"/>
        </w:rPr>
        <w:t>Geoffrey Zimmer</w:t>
      </w:r>
    </w:p>
    <w:p w:rsidR="003C49F5" w:rsidRPr="00515D00" w:rsidRDefault="00DB7A8B" w:rsidP="00370697">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370697">
      <w:pPr>
        <w:spacing w:after="0"/>
        <w:ind w:left="2160" w:hanging="1800"/>
        <w:rPr>
          <w:rFonts w:ascii="Arial" w:hAnsi="Arial" w:cs="Arial"/>
          <w:sz w:val="22"/>
          <w:szCs w:val="22"/>
        </w:rPr>
      </w:pPr>
    </w:p>
    <w:p w:rsidR="00DB7A8B" w:rsidRPr="00515D00" w:rsidRDefault="00CC31DE" w:rsidP="00DF71F2">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r w:rsidR="00DF71F2" w:rsidRPr="00515D00">
        <w:rPr>
          <w:rFonts w:ascii="Arial" w:hAnsi="Arial" w:cs="Arial"/>
          <w:sz w:val="22"/>
          <w:szCs w:val="22"/>
        </w:rPr>
        <w:t xml:space="preserve"> </w:t>
      </w:r>
      <w:r w:rsidR="00DE2EB5" w:rsidRPr="00515D00">
        <w:rPr>
          <w:rFonts w:ascii="Arial" w:hAnsi="Arial" w:cs="Arial"/>
          <w:sz w:val="22"/>
          <w:szCs w:val="22"/>
        </w:rPr>
        <w:t>Russell Wehner</w:t>
      </w:r>
    </w:p>
    <w:p w:rsidR="00CC31DE" w:rsidRDefault="00F45C80" w:rsidP="00370697">
      <w:pPr>
        <w:spacing w:after="0"/>
        <w:ind w:left="2160" w:hanging="1800"/>
        <w:rPr>
          <w:rFonts w:ascii="Arial" w:hAnsi="Arial" w:cs="Arial"/>
          <w:sz w:val="22"/>
          <w:szCs w:val="22"/>
        </w:rPr>
      </w:pPr>
      <w:r w:rsidRPr="00515D00">
        <w:rPr>
          <w:rFonts w:ascii="Arial" w:hAnsi="Arial" w:cs="Arial"/>
          <w:sz w:val="22"/>
          <w:szCs w:val="22"/>
        </w:rPr>
        <w:tab/>
      </w:r>
    </w:p>
    <w:p w:rsidR="00DF71F2" w:rsidRPr="00515D00" w:rsidRDefault="00DF71F2" w:rsidP="00370697">
      <w:pPr>
        <w:spacing w:after="0"/>
        <w:ind w:left="2160" w:hanging="1800"/>
        <w:rPr>
          <w:rFonts w:ascii="Arial" w:hAnsi="Arial" w:cs="Arial"/>
          <w:sz w:val="22"/>
          <w:szCs w:val="22"/>
        </w:rPr>
      </w:pPr>
    </w:p>
    <w:p w:rsidR="00A345B8"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9E29B2" w:rsidRDefault="00370697" w:rsidP="00DE2EB5">
      <w:pPr>
        <w:spacing w:after="0"/>
        <w:ind w:left="2160" w:hanging="1800"/>
        <w:rPr>
          <w:rFonts w:ascii="Arial" w:hAnsi="Arial" w:cs="Arial"/>
          <w:sz w:val="22"/>
          <w:szCs w:val="22"/>
        </w:rPr>
      </w:pPr>
      <w:r>
        <w:rPr>
          <w:rFonts w:ascii="Arial" w:hAnsi="Arial" w:cs="Arial"/>
          <w:sz w:val="22"/>
          <w:szCs w:val="22"/>
        </w:rPr>
        <w:tab/>
      </w:r>
      <w:r w:rsidR="00DA4494" w:rsidRPr="00515D00">
        <w:rPr>
          <w:rFonts w:ascii="Arial" w:hAnsi="Arial" w:cs="Arial"/>
          <w:sz w:val="22"/>
          <w:szCs w:val="22"/>
        </w:rPr>
        <w:t>Scott P. Mahardy, Assistant Superintendent for Business</w:t>
      </w:r>
    </w:p>
    <w:p w:rsidR="00DB7A8B"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p>
    <w:p w:rsidR="0099411B" w:rsidRPr="00515D00" w:rsidRDefault="0099411B" w:rsidP="00370697">
      <w:pPr>
        <w:spacing w:after="0"/>
        <w:ind w:left="2160" w:hanging="1800"/>
        <w:rPr>
          <w:rFonts w:ascii="Arial" w:hAnsi="Arial" w:cs="Arial"/>
          <w:sz w:val="22"/>
          <w:szCs w:val="22"/>
        </w:rPr>
      </w:pPr>
    </w:p>
    <w:p w:rsidR="00143264" w:rsidRDefault="00D207D0" w:rsidP="00370697">
      <w:pPr>
        <w:spacing w:after="0"/>
        <w:ind w:left="2160" w:hanging="1800"/>
        <w:rPr>
          <w:rFonts w:ascii="Arial" w:hAnsi="Arial" w:cs="Arial"/>
          <w:sz w:val="22"/>
          <w:szCs w:val="22"/>
        </w:rPr>
      </w:pPr>
      <w:r w:rsidRPr="00515D00">
        <w:rPr>
          <w:rFonts w:ascii="Arial" w:hAnsi="Arial" w:cs="Arial"/>
          <w:sz w:val="22"/>
          <w:szCs w:val="22"/>
        </w:rPr>
        <w:t>Visitors:</w:t>
      </w:r>
      <w:r w:rsidR="00E74AF1">
        <w:rPr>
          <w:rFonts w:ascii="Arial" w:hAnsi="Arial" w:cs="Arial"/>
          <w:sz w:val="22"/>
          <w:szCs w:val="22"/>
        </w:rPr>
        <w:tab/>
      </w:r>
      <w:r w:rsidR="00DE2EB5">
        <w:rPr>
          <w:rFonts w:ascii="Arial" w:hAnsi="Arial" w:cs="Arial"/>
          <w:sz w:val="22"/>
          <w:szCs w:val="22"/>
        </w:rPr>
        <w:t>Sherry Czarnecki, Erma Boswell, Dana Kent</w:t>
      </w:r>
    </w:p>
    <w:p w:rsidR="00143264" w:rsidRDefault="00143264" w:rsidP="00370697">
      <w:pPr>
        <w:spacing w:after="0"/>
        <w:ind w:left="2160" w:hanging="1800"/>
        <w:rPr>
          <w:rFonts w:ascii="Arial" w:hAnsi="Arial" w:cs="Arial"/>
          <w:sz w:val="22"/>
          <w:szCs w:val="22"/>
        </w:rPr>
      </w:pPr>
    </w:p>
    <w:p w:rsidR="00143264" w:rsidRDefault="00143264" w:rsidP="00370697">
      <w:pPr>
        <w:spacing w:after="0"/>
        <w:ind w:left="2160" w:hanging="1800"/>
        <w:rPr>
          <w:rFonts w:ascii="Arial" w:hAnsi="Arial" w:cs="Arial"/>
          <w:sz w:val="22"/>
          <w:szCs w:val="22"/>
        </w:rPr>
      </w:pPr>
    </w:p>
    <w:p w:rsidR="00143264" w:rsidRDefault="00143264" w:rsidP="00370697">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Pr="00515D00" w:rsidRDefault="00DA4494" w:rsidP="00DA4494">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B577E2" w:rsidRDefault="00B577E2" w:rsidP="009E29B2">
      <w:pPr>
        <w:spacing w:after="0"/>
        <w:rPr>
          <w:rFonts w:ascii="Arial" w:hAnsi="Arial" w:cs="Arial"/>
          <w:sz w:val="22"/>
          <w:szCs w:val="22"/>
        </w:rPr>
      </w:pPr>
    </w:p>
    <w:p w:rsidR="002C08D1" w:rsidRDefault="002C08D1" w:rsidP="009E29B2">
      <w:pPr>
        <w:spacing w:after="0"/>
        <w:rPr>
          <w:rFonts w:ascii="Arial" w:hAnsi="Arial" w:cs="Arial"/>
          <w:sz w:val="22"/>
          <w:szCs w:val="22"/>
        </w:rPr>
      </w:pPr>
    </w:p>
    <w:p w:rsidR="00DE2EB5" w:rsidRDefault="00DE2EB5" w:rsidP="009E29B2">
      <w:pPr>
        <w:spacing w:after="0"/>
        <w:rPr>
          <w:rFonts w:ascii="Arial" w:hAnsi="Arial" w:cs="Arial"/>
          <w:sz w:val="22"/>
          <w:szCs w:val="22"/>
        </w:rPr>
      </w:pPr>
    </w:p>
    <w:p w:rsidR="00DE2EB5" w:rsidRDefault="00DE2EB5" w:rsidP="009E29B2">
      <w:pPr>
        <w:spacing w:after="0"/>
        <w:rPr>
          <w:rFonts w:ascii="Arial" w:hAnsi="Arial" w:cs="Arial"/>
          <w:sz w:val="22"/>
          <w:szCs w:val="22"/>
        </w:rPr>
      </w:pPr>
    </w:p>
    <w:p w:rsidR="00DE2EB5" w:rsidRDefault="00DE2EB5" w:rsidP="009E29B2">
      <w:pPr>
        <w:spacing w:after="0"/>
        <w:rPr>
          <w:rFonts w:ascii="Arial" w:hAnsi="Arial" w:cs="Arial"/>
          <w:sz w:val="22"/>
          <w:szCs w:val="22"/>
        </w:rPr>
      </w:pPr>
    </w:p>
    <w:p w:rsidR="00DE2EB5" w:rsidRDefault="00DE2EB5" w:rsidP="009E29B2">
      <w:pPr>
        <w:spacing w:after="0"/>
        <w:rPr>
          <w:rFonts w:ascii="Arial" w:hAnsi="Arial" w:cs="Arial"/>
          <w:sz w:val="22"/>
          <w:szCs w:val="22"/>
        </w:rPr>
      </w:pPr>
    </w:p>
    <w:p w:rsidR="00DE2EB5" w:rsidRDefault="00DE2EB5" w:rsidP="009E29B2">
      <w:pPr>
        <w:spacing w:after="0"/>
        <w:rPr>
          <w:rFonts w:ascii="Arial" w:hAnsi="Arial" w:cs="Arial"/>
          <w:sz w:val="22"/>
          <w:szCs w:val="22"/>
        </w:rPr>
      </w:pPr>
    </w:p>
    <w:p w:rsidR="009E29B2" w:rsidRDefault="009E29B2" w:rsidP="009E29B2">
      <w:pPr>
        <w:spacing w:after="0"/>
        <w:rPr>
          <w:rFonts w:ascii="Arial" w:hAnsi="Arial" w:cs="Arial"/>
          <w:sz w:val="22"/>
          <w:szCs w:val="22"/>
        </w:rPr>
      </w:pPr>
    </w:p>
    <w:p w:rsidR="00B577E2" w:rsidRDefault="00B577E2" w:rsidP="00F64598">
      <w:pPr>
        <w:spacing w:after="100" w:afterAutospacing="1"/>
        <w:ind w:left="2160" w:hanging="1800"/>
        <w:rPr>
          <w:rFonts w:ascii="Arial" w:hAnsi="Arial" w:cs="Arial"/>
          <w:sz w:val="22"/>
          <w:szCs w:val="22"/>
        </w:rPr>
      </w:pPr>
    </w:p>
    <w:p w:rsidR="00971A43" w:rsidRDefault="00B722F0" w:rsidP="00F64598">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3936A9">
        <w:rPr>
          <w:rFonts w:ascii="Arial" w:hAnsi="Arial" w:cs="Arial"/>
          <w:sz w:val="22"/>
          <w:szCs w:val="22"/>
        </w:rPr>
        <w:t>an</w:t>
      </w:r>
      <w:r w:rsidR="004337E2">
        <w:rPr>
          <w:rFonts w:ascii="Arial" w:hAnsi="Arial" w:cs="Arial"/>
          <w:sz w:val="22"/>
          <w:szCs w:val="22"/>
        </w:rPr>
        <w:t xml:space="preserve"> </w:t>
      </w:r>
      <w:r w:rsidR="008A2B36" w:rsidRPr="00515D00">
        <w:rPr>
          <w:rFonts w:ascii="Arial" w:hAnsi="Arial" w:cs="Arial"/>
          <w:sz w:val="22"/>
          <w:szCs w:val="22"/>
        </w:rPr>
        <w:t>Addendum to the A</w:t>
      </w:r>
      <w:r w:rsidR="00971A43">
        <w:rPr>
          <w:rFonts w:ascii="Arial" w:hAnsi="Arial" w:cs="Arial"/>
          <w:sz w:val="22"/>
          <w:szCs w:val="22"/>
        </w:rPr>
        <w:t>genda</w:t>
      </w:r>
      <w:r w:rsidR="003936A9">
        <w:rPr>
          <w:rFonts w:ascii="Arial" w:hAnsi="Arial" w:cs="Arial"/>
          <w:sz w:val="22"/>
          <w:szCs w:val="22"/>
        </w:rPr>
        <w:t xml:space="preserve"> under New Business</w:t>
      </w:r>
      <w:r w:rsidR="0046253F">
        <w:rPr>
          <w:rFonts w:ascii="Arial" w:hAnsi="Arial" w:cs="Arial"/>
          <w:sz w:val="22"/>
          <w:szCs w:val="22"/>
        </w:rPr>
        <w:t>.</w:t>
      </w:r>
    </w:p>
    <w:p w:rsidR="003936A9" w:rsidRDefault="003936A9" w:rsidP="009C2740">
      <w:pPr>
        <w:widowControl w:val="0"/>
        <w:autoSpaceDE w:val="0"/>
        <w:autoSpaceDN w:val="0"/>
        <w:adjustRightInd w:val="0"/>
        <w:spacing w:after="0"/>
        <w:rPr>
          <w:rFonts w:ascii="Arial" w:hAnsi="Arial" w:cs="Arial"/>
          <w:b/>
          <w:bCs/>
          <w:sz w:val="22"/>
          <w:szCs w:val="22"/>
        </w:rPr>
      </w:pPr>
      <w:r w:rsidRPr="00BC3AD1">
        <w:rPr>
          <w:rFonts w:ascii="Arial" w:hAnsi="Arial" w:cs="Arial"/>
          <w:b/>
          <w:bCs/>
          <w:sz w:val="22"/>
          <w:szCs w:val="22"/>
        </w:rPr>
        <w:lastRenderedPageBreak/>
        <w:t>The Budget Infor</w:t>
      </w:r>
      <w:r>
        <w:rPr>
          <w:rFonts w:ascii="Arial" w:hAnsi="Arial" w:cs="Arial"/>
          <w:b/>
          <w:bCs/>
          <w:sz w:val="22"/>
          <w:szCs w:val="22"/>
        </w:rPr>
        <w:t>mation session was held from 6:0</w:t>
      </w:r>
      <w:r w:rsidRPr="00BC3AD1">
        <w:rPr>
          <w:rFonts w:ascii="Arial" w:hAnsi="Arial" w:cs="Arial"/>
          <w:b/>
          <w:bCs/>
          <w:sz w:val="22"/>
          <w:szCs w:val="22"/>
        </w:rPr>
        <w:t xml:space="preserve">0 p.m. to </w:t>
      </w:r>
      <w:r w:rsidR="00F106FA">
        <w:rPr>
          <w:rFonts w:ascii="Arial" w:hAnsi="Arial" w:cs="Arial"/>
          <w:b/>
          <w:bCs/>
          <w:sz w:val="22"/>
          <w:szCs w:val="22"/>
        </w:rPr>
        <w:t>6:35</w:t>
      </w:r>
      <w:bookmarkStart w:id="0" w:name="_GoBack"/>
      <w:bookmarkEnd w:id="0"/>
      <w:r w:rsidRPr="00BC3AD1">
        <w:rPr>
          <w:rFonts w:ascii="Arial" w:hAnsi="Arial" w:cs="Arial"/>
          <w:b/>
          <w:bCs/>
          <w:sz w:val="22"/>
          <w:szCs w:val="22"/>
        </w:rPr>
        <w:t xml:space="preserve"> p.m. followed by the Regular Board of Education meeting.</w:t>
      </w:r>
    </w:p>
    <w:p w:rsidR="009C2740" w:rsidRPr="009C2740" w:rsidRDefault="009C2740" w:rsidP="009C2740">
      <w:pPr>
        <w:widowControl w:val="0"/>
        <w:autoSpaceDE w:val="0"/>
        <w:autoSpaceDN w:val="0"/>
        <w:adjustRightInd w:val="0"/>
        <w:spacing w:after="0"/>
        <w:rPr>
          <w:rFonts w:ascii="Arial" w:hAnsi="Arial" w:cs="Arial"/>
          <w:b/>
          <w:bCs/>
          <w:sz w:val="22"/>
          <w:szCs w:val="22"/>
        </w:rPr>
      </w:pP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DE2EB5"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28512B">
        <w:rPr>
          <w:rFonts w:ascii="Arial" w:hAnsi="Arial" w:cs="Arial"/>
          <w:b/>
          <w:sz w:val="22"/>
          <w:szCs w:val="22"/>
        </w:rPr>
        <w:t>Upon motion</w:t>
      </w:r>
      <w:r w:rsidRPr="00515D00">
        <w:rPr>
          <w:rFonts w:ascii="Arial" w:hAnsi="Arial" w:cs="Arial"/>
          <w:sz w:val="22"/>
          <w:szCs w:val="22"/>
        </w:rPr>
        <w:t xml:space="preserve"> made by </w:t>
      </w:r>
      <w:r w:rsidR="00DE2EB5">
        <w:rPr>
          <w:rFonts w:ascii="Arial" w:hAnsi="Arial" w:cs="Arial"/>
          <w:sz w:val="22"/>
          <w:szCs w:val="22"/>
        </w:rPr>
        <w:t>Mayer</w:t>
      </w:r>
      <w:r w:rsidRPr="00515D00">
        <w:rPr>
          <w:rFonts w:ascii="Arial" w:hAnsi="Arial" w:cs="Arial"/>
          <w:sz w:val="22"/>
          <w:szCs w:val="22"/>
        </w:rPr>
        <w:t xml:space="preserve">, seconded by </w:t>
      </w:r>
      <w:r w:rsidR="00DE2EB5">
        <w:rPr>
          <w:rFonts w:ascii="Arial" w:hAnsi="Arial" w:cs="Arial"/>
          <w:sz w:val="22"/>
          <w:szCs w:val="22"/>
        </w:rPr>
        <w:t>Cianfrocco</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603751" w:rsidRPr="00603751" w:rsidRDefault="00603751" w:rsidP="00603751">
      <w:pPr>
        <w:spacing w:after="0"/>
        <w:ind w:right="-720"/>
        <w:rPr>
          <w:rFonts w:ascii="Arial" w:eastAsia="Times New Roman" w:hAnsi="Arial" w:cs="Arial"/>
          <w:sz w:val="22"/>
          <w:szCs w:val="22"/>
        </w:rPr>
      </w:pPr>
    </w:p>
    <w:p w:rsidR="009C2740" w:rsidRPr="009C2740" w:rsidRDefault="009C2740" w:rsidP="009C2740">
      <w:pPr>
        <w:numPr>
          <w:ilvl w:val="1"/>
          <w:numId w:val="4"/>
        </w:numPr>
        <w:tabs>
          <w:tab w:val="clear" w:pos="1530"/>
        </w:tabs>
        <w:spacing w:after="0"/>
        <w:ind w:left="1440" w:hanging="360"/>
        <w:rPr>
          <w:rFonts w:ascii="Arial" w:eastAsia="Times New Roman" w:hAnsi="Arial" w:cs="Arial"/>
          <w:sz w:val="22"/>
          <w:szCs w:val="22"/>
        </w:rPr>
      </w:pPr>
      <w:r w:rsidRPr="009C2740">
        <w:rPr>
          <w:rFonts w:ascii="Arial" w:eastAsia="Times New Roman" w:hAnsi="Arial" w:cs="Arial"/>
          <w:sz w:val="22"/>
          <w:szCs w:val="22"/>
        </w:rPr>
        <w:t>Approve the Minutes of the Regular Boar</w:t>
      </w:r>
      <w:r>
        <w:rPr>
          <w:rFonts w:ascii="Arial" w:eastAsia="Times New Roman" w:hAnsi="Arial" w:cs="Arial"/>
          <w:sz w:val="22"/>
          <w:szCs w:val="22"/>
        </w:rPr>
        <w:t xml:space="preserve">d of Education meeting from </w:t>
      </w:r>
      <w:r w:rsidRPr="009C2740">
        <w:rPr>
          <w:rFonts w:ascii="Arial" w:eastAsia="Times New Roman" w:hAnsi="Arial" w:cs="Arial"/>
          <w:sz w:val="22"/>
          <w:szCs w:val="22"/>
        </w:rPr>
        <w:t>March 13, 2018.</w:t>
      </w:r>
    </w:p>
    <w:p w:rsidR="009C2740" w:rsidRPr="009C2740" w:rsidRDefault="009C2740" w:rsidP="009C2740">
      <w:pPr>
        <w:tabs>
          <w:tab w:val="num" w:pos="1800"/>
        </w:tabs>
        <w:spacing w:after="0"/>
        <w:ind w:left="1800"/>
        <w:rPr>
          <w:rFonts w:ascii="Arial" w:eastAsia="Times New Roman" w:hAnsi="Arial" w:cs="Arial"/>
          <w:sz w:val="22"/>
          <w:szCs w:val="22"/>
        </w:rPr>
      </w:pPr>
      <w:r w:rsidRPr="009C2740">
        <w:rPr>
          <w:rFonts w:ascii="Arial" w:eastAsia="Times New Roman" w:hAnsi="Arial" w:cs="Arial"/>
          <w:sz w:val="22"/>
          <w:szCs w:val="22"/>
        </w:rPr>
        <w:t xml:space="preserve"> </w:t>
      </w:r>
    </w:p>
    <w:p w:rsidR="009C2740" w:rsidRPr="009C2740" w:rsidRDefault="009C2740" w:rsidP="009C2740">
      <w:pPr>
        <w:numPr>
          <w:ilvl w:val="0"/>
          <w:numId w:val="4"/>
        </w:numPr>
        <w:tabs>
          <w:tab w:val="clear" w:pos="1440"/>
          <w:tab w:val="num" w:pos="1080"/>
          <w:tab w:val="num" w:pos="1800"/>
        </w:tabs>
        <w:spacing w:after="0"/>
        <w:ind w:left="1080" w:hanging="360"/>
        <w:rPr>
          <w:rFonts w:ascii="Arial" w:eastAsia="Times New Roman" w:hAnsi="Arial" w:cs="Arial"/>
          <w:sz w:val="22"/>
          <w:szCs w:val="22"/>
        </w:rPr>
      </w:pPr>
      <w:r w:rsidRPr="009C2740">
        <w:rPr>
          <w:rFonts w:ascii="Arial" w:eastAsia="Times New Roman" w:hAnsi="Arial" w:cs="Arial"/>
          <w:sz w:val="22"/>
          <w:szCs w:val="22"/>
        </w:rPr>
        <w:t>Financial</w:t>
      </w:r>
    </w:p>
    <w:p w:rsidR="009C2740" w:rsidRPr="009C2740" w:rsidRDefault="009C2740" w:rsidP="009C2740">
      <w:pPr>
        <w:spacing w:after="0"/>
        <w:ind w:left="1530"/>
        <w:rPr>
          <w:rFonts w:ascii="Arial" w:eastAsia="Times New Roman" w:hAnsi="Arial" w:cs="Arial"/>
          <w:sz w:val="22"/>
          <w:szCs w:val="22"/>
        </w:rPr>
      </w:pPr>
    </w:p>
    <w:p w:rsidR="009C2740" w:rsidRPr="009C2740" w:rsidRDefault="009C2740" w:rsidP="009C2740">
      <w:pPr>
        <w:numPr>
          <w:ilvl w:val="1"/>
          <w:numId w:val="4"/>
        </w:numPr>
        <w:tabs>
          <w:tab w:val="clear" w:pos="1530"/>
          <w:tab w:val="num" w:pos="1440"/>
          <w:tab w:val="num" w:pos="1800"/>
        </w:tabs>
        <w:spacing w:after="0"/>
        <w:ind w:left="1440" w:hanging="360"/>
        <w:rPr>
          <w:rFonts w:ascii="Arial" w:eastAsia="Times New Roman" w:hAnsi="Arial" w:cs="Arial"/>
          <w:sz w:val="22"/>
          <w:szCs w:val="22"/>
        </w:rPr>
      </w:pPr>
      <w:r w:rsidRPr="009C2740">
        <w:rPr>
          <w:rFonts w:ascii="Arial" w:eastAsia="Times New Roman" w:hAnsi="Arial" w:cs="Arial"/>
          <w:sz w:val="22"/>
          <w:szCs w:val="22"/>
        </w:rPr>
        <w:t>It is recommended that the Treasurer’s Reports for January and February 2018</w:t>
      </w:r>
      <w:r>
        <w:rPr>
          <w:rFonts w:ascii="Arial" w:eastAsia="Times New Roman" w:hAnsi="Arial" w:cs="Arial"/>
          <w:sz w:val="22"/>
          <w:szCs w:val="22"/>
        </w:rPr>
        <w:t xml:space="preserve"> </w:t>
      </w:r>
      <w:r w:rsidRPr="009C2740">
        <w:rPr>
          <w:rFonts w:ascii="Arial" w:eastAsia="Times New Roman" w:hAnsi="Arial" w:cs="Arial"/>
          <w:sz w:val="22"/>
          <w:szCs w:val="22"/>
        </w:rPr>
        <w:t xml:space="preserve">be accepted. </w:t>
      </w:r>
    </w:p>
    <w:p w:rsidR="009C2740" w:rsidRPr="009C2740" w:rsidRDefault="009C2740" w:rsidP="009C2740">
      <w:pPr>
        <w:tabs>
          <w:tab w:val="num" w:pos="1440"/>
        </w:tabs>
        <w:spacing w:after="0"/>
        <w:ind w:left="1440" w:hanging="360"/>
        <w:rPr>
          <w:rFonts w:ascii="Arial" w:eastAsia="Times New Roman" w:hAnsi="Arial" w:cs="Arial"/>
          <w:sz w:val="22"/>
          <w:szCs w:val="22"/>
        </w:rPr>
      </w:pPr>
    </w:p>
    <w:p w:rsidR="009C2740" w:rsidRPr="009C2740" w:rsidRDefault="009C2740" w:rsidP="009C2740">
      <w:pPr>
        <w:numPr>
          <w:ilvl w:val="1"/>
          <w:numId w:val="4"/>
        </w:numPr>
        <w:tabs>
          <w:tab w:val="clear" w:pos="1530"/>
          <w:tab w:val="num" w:pos="1440"/>
          <w:tab w:val="num" w:pos="1800"/>
        </w:tabs>
        <w:spacing w:after="0"/>
        <w:ind w:left="1440" w:hanging="360"/>
        <w:rPr>
          <w:rFonts w:ascii="Arial" w:eastAsia="Times New Roman" w:hAnsi="Arial" w:cs="Arial"/>
          <w:sz w:val="22"/>
          <w:szCs w:val="22"/>
        </w:rPr>
      </w:pPr>
      <w:r w:rsidRPr="009C2740">
        <w:rPr>
          <w:rFonts w:ascii="Arial" w:eastAsia="Times New Roman" w:hAnsi="Arial" w:cs="Arial"/>
          <w:sz w:val="22"/>
          <w:szCs w:val="22"/>
        </w:rPr>
        <w:t>It is recommended that the Claims Auditor’</w:t>
      </w:r>
      <w:r>
        <w:rPr>
          <w:rFonts w:ascii="Arial" w:eastAsia="Times New Roman" w:hAnsi="Arial" w:cs="Arial"/>
          <w:sz w:val="22"/>
          <w:szCs w:val="22"/>
        </w:rPr>
        <w:t xml:space="preserve">s Report for February 2018 be </w:t>
      </w:r>
      <w:r w:rsidRPr="009C2740">
        <w:rPr>
          <w:rFonts w:ascii="Arial" w:eastAsia="Times New Roman" w:hAnsi="Arial" w:cs="Arial"/>
          <w:sz w:val="22"/>
          <w:szCs w:val="22"/>
        </w:rPr>
        <w:t xml:space="preserve">accepted.   </w:t>
      </w:r>
    </w:p>
    <w:p w:rsidR="009C2740" w:rsidRPr="009C2740" w:rsidRDefault="009C2740" w:rsidP="009C2740">
      <w:pPr>
        <w:tabs>
          <w:tab w:val="num" w:pos="1440"/>
        </w:tabs>
        <w:spacing w:after="0"/>
        <w:ind w:left="1440" w:hanging="360"/>
        <w:rPr>
          <w:rFonts w:ascii="Arial" w:eastAsia="Times New Roman" w:hAnsi="Arial" w:cs="Arial"/>
          <w:sz w:val="22"/>
          <w:szCs w:val="22"/>
        </w:rPr>
      </w:pPr>
    </w:p>
    <w:p w:rsidR="009C2740" w:rsidRPr="009C2740" w:rsidRDefault="009C2740" w:rsidP="009C2740">
      <w:pPr>
        <w:numPr>
          <w:ilvl w:val="1"/>
          <w:numId w:val="4"/>
        </w:numPr>
        <w:tabs>
          <w:tab w:val="clear" w:pos="1530"/>
          <w:tab w:val="num" w:pos="1440"/>
          <w:tab w:val="num" w:pos="1800"/>
        </w:tabs>
        <w:spacing w:after="0"/>
        <w:ind w:left="1440" w:hanging="360"/>
        <w:rPr>
          <w:rFonts w:ascii="Arial" w:eastAsia="Times New Roman" w:hAnsi="Arial" w:cs="Arial"/>
          <w:sz w:val="22"/>
          <w:szCs w:val="22"/>
        </w:rPr>
      </w:pPr>
      <w:r w:rsidRPr="009C2740">
        <w:rPr>
          <w:rFonts w:ascii="Arial" w:eastAsia="Times New Roman" w:hAnsi="Arial" w:cs="Arial"/>
          <w:sz w:val="22"/>
          <w:szCs w:val="22"/>
        </w:rPr>
        <w:t>It is recommended that the Budget Status Report for February 2018</w:t>
      </w:r>
      <w:r>
        <w:rPr>
          <w:rFonts w:ascii="Arial" w:eastAsia="Times New Roman" w:hAnsi="Arial" w:cs="Arial"/>
          <w:sz w:val="22"/>
          <w:szCs w:val="22"/>
        </w:rPr>
        <w:t xml:space="preserve"> </w:t>
      </w:r>
      <w:r w:rsidRPr="009C2740">
        <w:rPr>
          <w:rFonts w:ascii="Arial" w:eastAsia="Times New Roman" w:hAnsi="Arial" w:cs="Arial"/>
          <w:sz w:val="22"/>
          <w:szCs w:val="22"/>
        </w:rPr>
        <w:t xml:space="preserve">be accepted.  </w:t>
      </w:r>
    </w:p>
    <w:p w:rsidR="009C2740" w:rsidRPr="009C2740" w:rsidRDefault="009C2740" w:rsidP="009C2740">
      <w:pPr>
        <w:tabs>
          <w:tab w:val="num" w:pos="1440"/>
        </w:tabs>
        <w:spacing w:after="0"/>
        <w:ind w:left="1440" w:hanging="360"/>
        <w:rPr>
          <w:rFonts w:ascii="Arial" w:eastAsia="Times New Roman" w:hAnsi="Arial" w:cs="Arial"/>
          <w:sz w:val="22"/>
          <w:szCs w:val="22"/>
        </w:rPr>
      </w:pPr>
    </w:p>
    <w:p w:rsidR="009C2740" w:rsidRPr="009C2740" w:rsidRDefault="009C2740" w:rsidP="009C2740">
      <w:pPr>
        <w:numPr>
          <w:ilvl w:val="1"/>
          <w:numId w:val="4"/>
        </w:numPr>
        <w:tabs>
          <w:tab w:val="clear" w:pos="1530"/>
          <w:tab w:val="num" w:pos="1440"/>
          <w:tab w:val="left" w:pos="1800"/>
        </w:tabs>
        <w:spacing w:after="0"/>
        <w:ind w:left="1440" w:hanging="360"/>
        <w:rPr>
          <w:rFonts w:ascii="Arial" w:eastAsia="Times New Roman" w:hAnsi="Arial" w:cs="Arial"/>
          <w:sz w:val="22"/>
          <w:szCs w:val="22"/>
        </w:rPr>
      </w:pPr>
      <w:r w:rsidRPr="009C2740">
        <w:rPr>
          <w:rFonts w:ascii="Arial" w:eastAsia="Times New Roman" w:hAnsi="Arial" w:cs="Arial"/>
          <w:sz w:val="22"/>
          <w:szCs w:val="22"/>
        </w:rPr>
        <w:t>It is recommended that the Revenue Status Report for February 2018</w:t>
      </w:r>
      <w:r>
        <w:rPr>
          <w:rFonts w:ascii="Arial" w:eastAsia="Times New Roman" w:hAnsi="Arial" w:cs="Arial"/>
          <w:sz w:val="22"/>
          <w:szCs w:val="22"/>
        </w:rPr>
        <w:t xml:space="preserve"> b</w:t>
      </w:r>
      <w:r w:rsidRPr="009C2740">
        <w:rPr>
          <w:rFonts w:ascii="Arial" w:eastAsia="Times New Roman" w:hAnsi="Arial" w:cs="Arial"/>
          <w:sz w:val="22"/>
          <w:szCs w:val="22"/>
        </w:rPr>
        <w:t xml:space="preserve">e accepted.  </w:t>
      </w:r>
    </w:p>
    <w:p w:rsidR="00143264" w:rsidRPr="009C2740" w:rsidRDefault="00143264" w:rsidP="009C2740">
      <w:pPr>
        <w:tabs>
          <w:tab w:val="num" w:pos="1440"/>
        </w:tabs>
        <w:spacing w:after="0"/>
        <w:rPr>
          <w:rFonts w:ascii="Arial" w:hAnsi="Arial" w:cs="Arial"/>
          <w:sz w:val="22"/>
          <w:szCs w:val="22"/>
        </w:rPr>
      </w:pPr>
    </w:p>
    <w:p w:rsidR="001463AB" w:rsidRDefault="0039478E" w:rsidP="00E53415">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751038">
        <w:rPr>
          <w:rFonts w:ascii="Arial" w:hAnsi="Arial" w:cs="Arial"/>
          <w:bCs/>
          <w:sz w:val="22"/>
          <w:szCs w:val="22"/>
        </w:rPr>
        <w:t xml:space="preserve"> </w:t>
      </w:r>
      <w:r w:rsidR="00DE2EB5">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9D2417" w:rsidRDefault="009D2417" w:rsidP="00354A75">
      <w:pPr>
        <w:spacing w:after="0"/>
        <w:rPr>
          <w:rFonts w:ascii="Arial" w:hAnsi="Arial" w:cs="Arial"/>
          <w:bCs/>
          <w:sz w:val="22"/>
          <w:szCs w:val="22"/>
        </w:rPr>
      </w:pPr>
    </w:p>
    <w:p w:rsidR="00DE2EB5" w:rsidRDefault="00DE2EB5" w:rsidP="00354A75">
      <w:pPr>
        <w:spacing w:after="0"/>
        <w:rPr>
          <w:rFonts w:ascii="Arial" w:hAnsi="Arial" w:cs="Arial"/>
          <w:bCs/>
          <w:sz w:val="22"/>
          <w:szCs w:val="22"/>
        </w:rPr>
      </w:pPr>
    </w:p>
    <w:p w:rsidR="00DE2EB5" w:rsidRDefault="00DE2EB5" w:rsidP="00354A75">
      <w:pPr>
        <w:spacing w:after="0"/>
        <w:rPr>
          <w:rFonts w:ascii="Arial" w:hAnsi="Arial" w:cs="Arial"/>
          <w:bCs/>
          <w:sz w:val="22"/>
          <w:szCs w:val="22"/>
        </w:rPr>
      </w:pPr>
    </w:p>
    <w:p w:rsidR="00DE2EB5" w:rsidRDefault="00DE2EB5" w:rsidP="00354A75">
      <w:pPr>
        <w:spacing w:after="0"/>
        <w:rPr>
          <w:rFonts w:ascii="Arial" w:hAnsi="Arial" w:cs="Arial"/>
          <w:bCs/>
          <w:sz w:val="22"/>
          <w:szCs w:val="22"/>
        </w:rPr>
      </w:pPr>
    </w:p>
    <w:p w:rsidR="00DE2EB5" w:rsidRPr="00354A75" w:rsidRDefault="00DE2EB5" w:rsidP="00354A75">
      <w:pPr>
        <w:spacing w:after="0"/>
        <w:rPr>
          <w:rFonts w:ascii="Arial" w:hAnsi="Arial" w:cs="Arial"/>
          <w:bCs/>
          <w:sz w:val="22"/>
          <w:szCs w:val="22"/>
        </w:rPr>
      </w:pPr>
    </w:p>
    <w:p w:rsidR="00BD4D89" w:rsidRPr="00515D00" w:rsidRDefault="00584E90" w:rsidP="00DE2EB5">
      <w:pPr>
        <w:spacing w:after="0"/>
        <w:rPr>
          <w:rFonts w:ascii="Arial" w:hAnsi="Arial" w:cs="Arial"/>
          <w:b/>
          <w:bCs/>
          <w:sz w:val="22"/>
          <w:szCs w:val="22"/>
          <w:u w:val="single"/>
        </w:rPr>
      </w:pPr>
      <w:r w:rsidRPr="00515D00">
        <w:rPr>
          <w:rFonts w:ascii="Arial" w:hAnsi="Arial" w:cs="Arial"/>
          <w:b/>
          <w:bCs/>
          <w:sz w:val="22"/>
          <w:szCs w:val="22"/>
        </w:rPr>
        <w:lastRenderedPageBreak/>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9D2417" w:rsidRPr="009D2417" w:rsidRDefault="009D2417" w:rsidP="009D2417">
      <w:pPr>
        <w:pStyle w:val="ListParagraph"/>
        <w:numPr>
          <w:ilvl w:val="0"/>
          <w:numId w:val="20"/>
        </w:numPr>
        <w:rPr>
          <w:rFonts w:ascii="Arial" w:hAnsi="Arial" w:cs="Arial"/>
          <w:sz w:val="22"/>
          <w:szCs w:val="22"/>
        </w:rPr>
      </w:pPr>
      <w:r w:rsidRPr="009D2417">
        <w:rPr>
          <w:rFonts w:ascii="Arial" w:hAnsi="Arial" w:cs="Arial"/>
          <w:sz w:val="22"/>
          <w:szCs w:val="22"/>
        </w:rPr>
        <w:t>New York State Grades 3-8 Math and ELA Testing:  Michael Eiffe –  Information/Discussion</w:t>
      </w:r>
    </w:p>
    <w:p w:rsidR="00354A75" w:rsidRPr="009D2417" w:rsidRDefault="009D2417" w:rsidP="009D2417">
      <w:pPr>
        <w:ind w:left="720" w:right="-270" w:firstLine="360"/>
        <w:rPr>
          <w:rFonts w:ascii="Arial" w:hAnsi="Arial" w:cs="Arial"/>
          <w:sz w:val="22"/>
          <w:szCs w:val="22"/>
        </w:rPr>
      </w:pPr>
      <w:r>
        <w:rPr>
          <w:rFonts w:ascii="Arial" w:hAnsi="Arial" w:cs="Arial"/>
          <w:sz w:val="22"/>
          <w:szCs w:val="22"/>
        </w:rPr>
        <w:t>Mike reviewed</w:t>
      </w:r>
      <w:r w:rsidRPr="00A6627D">
        <w:rPr>
          <w:rFonts w:ascii="Arial" w:hAnsi="Arial" w:cs="Arial"/>
          <w:sz w:val="22"/>
          <w:szCs w:val="22"/>
        </w:rPr>
        <w:t xml:space="preserve"> the upcoming NYS Grades 3-8 Assessment schedule (ELA</w:t>
      </w:r>
      <w:r>
        <w:rPr>
          <w:rFonts w:ascii="Arial" w:hAnsi="Arial" w:cs="Arial"/>
          <w:sz w:val="22"/>
          <w:szCs w:val="22"/>
        </w:rPr>
        <w:t xml:space="preserve"> and Math </w:t>
      </w:r>
      <w:r w:rsidRPr="00A6627D">
        <w:rPr>
          <w:rFonts w:ascii="Arial" w:hAnsi="Arial" w:cs="Arial"/>
          <w:sz w:val="22"/>
          <w:szCs w:val="22"/>
        </w:rPr>
        <w:t>testing).</w:t>
      </w:r>
    </w:p>
    <w:p w:rsidR="009E29B2" w:rsidRDefault="00354A75" w:rsidP="00354A75">
      <w:pPr>
        <w:pStyle w:val="ListParagraph"/>
        <w:numPr>
          <w:ilvl w:val="0"/>
          <w:numId w:val="20"/>
        </w:numPr>
        <w:spacing w:after="0"/>
        <w:rPr>
          <w:rFonts w:ascii="Arial" w:hAnsi="Arial" w:cs="Arial"/>
          <w:sz w:val="22"/>
          <w:szCs w:val="22"/>
        </w:rPr>
      </w:pPr>
      <w:r w:rsidRPr="00354A75">
        <w:rPr>
          <w:rFonts w:ascii="Arial" w:hAnsi="Arial" w:cs="Arial"/>
          <w:sz w:val="22"/>
          <w:szCs w:val="22"/>
        </w:rPr>
        <w:t>March 14</w:t>
      </w:r>
      <w:r w:rsidRPr="00354A75">
        <w:rPr>
          <w:rFonts w:ascii="Arial" w:hAnsi="Arial" w:cs="Arial"/>
          <w:sz w:val="22"/>
          <w:szCs w:val="22"/>
          <w:vertAlign w:val="superscript"/>
        </w:rPr>
        <w:t>th</w:t>
      </w:r>
      <w:r w:rsidRPr="00354A75">
        <w:rPr>
          <w:rFonts w:ascii="Arial" w:hAnsi="Arial" w:cs="Arial"/>
          <w:sz w:val="22"/>
          <w:szCs w:val="22"/>
        </w:rPr>
        <w:t xml:space="preserve"> Superintendent’s Conference Day – “District-Wide Safety Training”:  Michael Eiffe – Information/Discussion </w:t>
      </w:r>
    </w:p>
    <w:p w:rsidR="009D2417" w:rsidRDefault="009D2417" w:rsidP="009D2417">
      <w:pPr>
        <w:spacing w:after="0"/>
        <w:rPr>
          <w:rFonts w:ascii="Arial" w:hAnsi="Arial" w:cs="Arial"/>
          <w:sz w:val="22"/>
          <w:szCs w:val="22"/>
        </w:rPr>
      </w:pPr>
    </w:p>
    <w:p w:rsidR="00354A75" w:rsidRDefault="009D2417" w:rsidP="009D2417">
      <w:pPr>
        <w:spacing w:after="0"/>
        <w:ind w:left="1080"/>
        <w:rPr>
          <w:rFonts w:ascii="Arial" w:hAnsi="Arial" w:cs="Arial"/>
          <w:sz w:val="22"/>
          <w:szCs w:val="22"/>
        </w:rPr>
      </w:pPr>
      <w:r>
        <w:rPr>
          <w:rFonts w:ascii="Arial" w:hAnsi="Arial" w:cs="Arial"/>
          <w:sz w:val="22"/>
          <w:szCs w:val="22"/>
        </w:rPr>
        <w:t>Mike</w:t>
      </w:r>
      <w:r w:rsidRPr="00A6627D">
        <w:rPr>
          <w:rFonts w:ascii="Arial" w:hAnsi="Arial" w:cs="Arial"/>
          <w:sz w:val="22"/>
          <w:szCs w:val="22"/>
        </w:rPr>
        <w:t xml:space="preserve"> provide</w:t>
      </w:r>
      <w:r>
        <w:rPr>
          <w:rFonts w:ascii="Arial" w:hAnsi="Arial" w:cs="Arial"/>
          <w:sz w:val="22"/>
          <w:szCs w:val="22"/>
        </w:rPr>
        <w:t>d</w:t>
      </w:r>
      <w:r w:rsidRPr="00A6627D">
        <w:rPr>
          <w:rFonts w:ascii="Arial" w:hAnsi="Arial" w:cs="Arial"/>
          <w:sz w:val="22"/>
          <w:szCs w:val="22"/>
        </w:rPr>
        <w:t xml:space="preserve"> a summary of the March 14 Superintendent’s Conference Day and the district-wide safety training conducted by </w:t>
      </w:r>
      <w:proofErr w:type="spellStart"/>
      <w:r w:rsidRPr="00A6627D">
        <w:rPr>
          <w:rFonts w:ascii="Arial" w:hAnsi="Arial" w:cs="Arial"/>
          <w:sz w:val="22"/>
          <w:szCs w:val="22"/>
        </w:rPr>
        <w:t>Armoured</w:t>
      </w:r>
      <w:proofErr w:type="spellEnd"/>
      <w:r w:rsidRPr="00A6627D">
        <w:rPr>
          <w:rFonts w:ascii="Arial" w:hAnsi="Arial" w:cs="Arial"/>
          <w:sz w:val="22"/>
          <w:szCs w:val="22"/>
        </w:rPr>
        <w:t xml:space="preserve"> One.</w:t>
      </w:r>
    </w:p>
    <w:p w:rsidR="009D2417" w:rsidRPr="009D2417" w:rsidRDefault="009D2417" w:rsidP="009D2417">
      <w:pPr>
        <w:spacing w:after="0"/>
        <w:rPr>
          <w:rFonts w:ascii="Arial" w:hAnsi="Arial" w:cs="Arial"/>
          <w:sz w:val="22"/>
          <w:szCs w:val="22"/>
        </w:rPr>
      </w:pPr>
    </w:p>
    <w:p w:rsidR="00297E98" w:rsidRPr="00515D00" w:rsidRDefault="00297E98" w:rsidP="002C1776">
      <w:pPr>
        <w:spacing w:after="0"/>
        <w:ind w:right="-720"/>
        <w:rPr>
          <w:rFonts w:ascii="Arial" w:hAnsi="Arial" w:cs="Arial"/>
          <w:sz w:val="22"/>
          <w:szCs w:val="22"/>
        </w:rPr>
      </w:pPr>
      <w:r w:rsidRPr="00515D00">
        <w:rPr>
          <w:rFonts w:ascii="Arial" w:hAnsi="Arial" w:cs="Arial"/>
          <w:b/>
          <w:sz w:val="22"/>
          <w:szCs w:val="22"/>
        </w:rPr>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2C1776">
      <w:pPr>
        <w:spacing w:after="0"/>
        <w:ind w:right="-720"/>
        <w:rPr>
          <w:rFonts w:ascii="Arial" w:hAnsi="Arial" w:cs="Arial"/>
          <w:sz w:val="22"/>
          <w:szCs w:val="22"/>
        </w:rPr>
      </w:pPr>
    </w:p>
    <w:p w:rsidR="00354A75" w:rsidRDefault="00354A75" w:rsidP="009D2417">
      <w:pPr>
        <w:numPr>
          <w:ilvl w:val="0"/>
          <w:numId w:val="26"/>
        </w:numPr>
        <w:spacing w:after="0"/>
        <w:rPr>
          <w:rFonts w:ascii="Arial" w:hAnsi="Arial" w:cs="Arial"/>
          <w:sz w:val="22"/>
          <w:szCs w:val="22"/>
        </w:rPr>
      </w:pPr>
      <w:r w:rsidRPr="00354A75">
        <w:rPr>
          <w:rFonts w:ascii="Arial" w:hAnsi="Arial" w:cs="Arial"/>
          <w:sz w:val="22"/>
          <w:szCs w:val="22"/>
        </w:rPr>
        <w:t>School Safety: Technology Integration, Future Trainings:  Michael Eiffe – Information/Discussion</w:t>
      </w:r>
    </w:p>
    <w:p w:rsidR="009D2417" w:rsidRDefault="009D2417" w:rsidP="009D2417">
      <w:pPr>
        <w:spacing w:after="0"/>
        <w:ind w:left="1080"/>
        <w:rPr>
          <w:rFonts w:ascii="Arial" w:hAnsi="Arial" w:cs="Arial"/>
          <w:sz w:val="22"/>
          <w:szCs w:val="22"/>
        </w:rPr>
      </w:pPr>
    </w:p>
    <w:p w:rsidR="00354A75" w:rsidRDefault="009D2417" w:rsidP="009D2417">
      <w:pPr>
        <w:spacing w:after="0"/>
        <w:ind w:left="1080"/>
        <w:rPr>
          <w:rFonts w:ascii="Arial" w:hAnsi="Arial" w:cs="Arial"/>
          <w:bCs/>
          <w:iCs/>
          <w:sz w:val="22"/>
          <w:szCs w:val="22"/>
        </w:rPr>
      </w:pPr>
      <w:r>
        <w:rPr>
          <w:rFonts w:ascii="Arial" w:hAnsi="Arial" w:cs="Arial"/>
          <w:bCs/>
          <w:iCs/>
          <w:sz w:val="22"/>
          <w:szCs w:val="22"/>
        </w:rPr>
        <w:t>Mike offered</w:t>
      </w:r>
      <w:r w:rsidRPr="00A6627D">
        <w:rPr>
          <w:rFonts w:ascii="Arial" w:hAnsi="Arial" w:cs="Arial"/>
          <w:bCs/>
          <w:iCs/>
          <w:sz w:val="22"/>
          <w:szCs w:val="22"/>
        </w:rPr>
        <w:t xml:space="preserve"> information and discussion on school safety technology and planning for future safety training.</w:t>
      </w:r>
    </w:p>
    <w:p w:rsidR="009D2417" w:rsidRPr="009D2417" w:rsidRDefault="009D2417" w:rsidP="009D2417">
      <w:pPr>
        <w:spacing w:after="0"/>
        <w:ind w:left="1080"/>
        <w:rPr>
          <w:rFonts w:ascii="Arial" w:hAnsi="Arial" w:cs="Arial"/>
          <w:bCs/>
          <w:iCs/>
          <w:sz w:val="22"/>
          <w:szCs w:val="22"/>
        </w:rPr>
      </w:pPr>
    </w:p>
    <w:p w:rsidR="00354A75" w:rsidRPr="00354A75" w:rsidRDefault="00354A75" w:rsidP="009D2417">
      <w:pPr>
        <w:numPr>
          <w:ilvl w:val="0"/>
          <w:numId w:val="26"/>
        </w:numPr>
        <w:spacing w:after="0"/>
        <w:rPr>
          <w:rFonts w:ascii="Arial" w:hAnsi="Arial" w:cs="Arial"/>
          <w:sz w:val="22"/>
          <w:szCs w:val="22"/>
        </w:rPr>
      </w:pPr>
      <w:r w:rsidRPr="00354A75">
        <w:rPr>
          <w:rFonts w:ascii="Arial" w:hAnsi="Arial" w:cs="Arial"/>
          <w:sz w:val="22"/>
          <w:szCs w:val="22"/>
        </w:rPr>
        <w:t xml:space="preserve">Spring musical </w:t>
      </w:r>
      <w:r w:rsidRPr="00354A75">
        <w:rPr>
          <w:rFonts w:ascii="Arial" w:hAnsi="Arial" w:cs="Arial"/>
          <w:sz w:val="22"/>
          <w:szCs w:val="22"/>
          <w:u w:val="single"/>
        </w:rPr>
        <w:t>Fiddler on the Roof</w:t>
      </w:r>
      <w:r w:rsidRPr="00354A75">
        <w:rPr>
          <w:rFonts w:ascii="Arial" w:hAnsi="Arial" w:cs="Arial"/>
          <w:sz w:val="22"/>
          <w:szCs w:val="22"/>
        </w:rPr>
        <w:t xml:space="preserve"> on April 5-6, 2018 at 7:00 p.m. and on April 7, 2018 at 2:00 p.m. and 7:00 p.m.:  Michael Eiffe – Information/Discussion</w:t>
      </w:r>
    </w:p>
    <w:p w:rsidR="00354A75" w:rsidRPr="00354A75" w:rsidRDefault="00354A75" w:rsidP="009D2417">
      <w:pPr>
        <w:spacing w:after="0"/>
        <w:ind w:left="720" w:hanging="720"/>
        <w:rPr>
          <w:rFonts w:ascii="Arial" w:hAnsi="Arial" w:cs="Arial"/>
          <w:sz w:val="22"/>
          <w:szCs w:val="22"/>
        </w:rPr>
      </w:pPr>
    </w:p>
    <w:p w:rsidR="00354A75" w:rsidRPr="00354A75" w:rsidRDefault="00354A75" w:rsidP="009D2417">
      <w:pPr>
        <w:numPr>
          <w:ilvl w:val="0"/>
          <w:numId w:val="26"/>
        </w:numPr>
        <w:spacing w:after="0"/>
        <w:rPr>
          <w:rFonts w:ascii="Arial" w:hAnsi="Arial" w:cs="Arial"/>
          <w:sz w:val="22"/>
          <w:szCs w:val="22"/>
        </w:rPr>
      </w:pPr>
      <w:r w:rsidRPr="00354A75">
        <w:rPr>
          <w:rFonts w:ascii="Arial" w:hAnsi="Arial" w:cs="Arial"/>
          <w:sz w:val="22"/>
          <w:szCs w:val="22"/>
        </w:rPr>
        <w:t>District Volleyball Tournament on April 13, 2018:  Michael Eiffe – Information/Discussion</w:t>
      </w:r>
    </w:p>
    <w:p w:rsidR="00354A75" w:rsidRPr="00354A75" w:rsidRDefault="00354A75" w:rsidP="009D2417">
      <w:pPr>
        <w:spacing w:after="0"/>
        <w:ind w:left="720" w:hanging="720"/>
        <w:rPr>
          <w:rFonts w:ascii="Arial" w:hAnsi="Arial" w:cs="Arial"/>
          <w:sz w:val="22"/>
          <w:szCs w:val="22"/>
        </w:rPr>
      </w:pPr>
    </w:p>
    <w:p w:rsidR="00354A75" w:rsidRPr="00354A75" w:rsidRDefault="00354A75" w:rsidP="009D2417">
      <w:pPr>
        <w:numPr>
          <w:ilvl w:val="0"/>
          <w:numId w:val="26"/>
        </w:numPr>
        <w:spacing w:after="0"/>
        <w:rPr>
          <w:rFonts w:ascii="Arial" w:hAnsi="Arial" w:cs="Arial"/>
          <w:sz w:val="22"/>
          <w:szCs w:val="22"/>
        </w:rPr>
      </w:pPr>
      <w:r w:rsidRPr="00354A75">
        <w:rPr>
          <w:rFonts w:ascii="Arial" w:hAnsi="Arial" w:cs="Arial"/>
          <w:sz w:val="22"/>
          <w:szCs w:val="22"/>
        </w:rPr>
        <w:t xml:space="preserve">Probationary Reviews on May 1, 2018 at 5:15 p.m. and May 15, 2018 at 6:00 p.m.:  Michael Eiffe – Information/Discussion  </w:t>
      </w:r>
    </w:p>
    <w:p w:rsidR="00354A75" w:rsidRPr="00354A75" w:rsidRDefault="00354A75" w:rsidP="009D2417">
      <w:pPr>
        <w:spacing w:after="0"/>
        <w:ind w:left="720" w:hanging="720"/>
        <w:rPr>
          <w:rFonts w:ascii="Arial" w:hAnsi="Arial" w:cs="Arial"/>
          <w:sz w:val="22"/>
          <w:szCs w:val="22"/>
        </w:rPr>
      </w:pPr>
    </w:p>
    <w:p w:rsidR="00354A75" w:rsidRPr="00354A75" w:rsidRDefault="00354A75" w:rsidP="009D2417">
      <w:pPr>
        <w:numPr>
          <w:ilvl w:val="0"/>
          <w:numId w:val="26"/>
        </w:numPr>
        <w:spacing w:after="0"/>
        <w:rPr>
          <w:rFonts w:ascii="Arial" w:hAnsi="Arial" w:cs="Arial"/>
          <w:sz w:val="22"/>
          <w:szCs w:val="22"/>
        </w:rPr>
      </w:pPr>
      <w:r w:rsidRPr="00354A75">
        <w:rPr>
          <w:rFonts w:ascii="Arial" w:hAnsi="Arial" w:cs="Arial"/>
          <w:sz w:val="22"/>
          <w:szCs w:val="22"/>
        </w:rPr>
        <w:t xml:space="preserve">Board of Education Elections, Annual Budget and Bus Votes on May 15, 2018:  Scott Mahardy – Information/Discussion  </w:t>
      </w:r>
    </w:p>
    <w:p w:rsidR="00354A75" w:rsidRPr="00354A75" w:rsidRDefault="00354A75" w:rsidP="009D2417">
      <w:pPr>
        <w:spacing w:after="0"/>
        <w:ind w:left="720" w:hanging="720"/>
        <w:rPr>
          <w:rFonts w:ascii="Arial" w:hAnsi="Arial" w:cs="Arial"/>
          <w:sz w:val="22"/>
          <w:szCs w:val="22"/>
        </w:rPr>
      </w:pPr>
    </w:p>
    <w:p w:rsidR="00EE55EF" w:rsidRDefault="00584E90" w:rsidP="002C1776">
      <w:pPr>
        <w:spacing w:after="0"/>
        <w:ind w:left="720" w:hanging="720"/>
        <w:rPr>
          <w:rFonts w:ascii="Arial" w:hAnsi="Arial" w:cs="Arial"/>
          <w:b/>
          <w:sz w:val="22"/>
          <w:szCs w:val="22"/>
          <w:u w:val="single"/>
        </w:rPr>
      </w:pPr>
      <w:r w:rsidRPr="00515D00">
        <w:rPr>
          <w:rFonts w:ascii="Arial" w:hAnsi="Arial" w:cs="Arial"/>
          <w:b/>
          <w:bCs/>
          <w:sz w:val="22"/>
          <w:szCs w:val="22"/>
        </w:rPr>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8A6309" w:rsidRDefault="008A6309" w:rsidP="002C1776">
      <w:pPr>
        <w:spacing w:after="0"/>
        <w:rPr>
          <w:rFonts w:ascii="Arial" w:hAnsi="Arial" w:cs="Arial"/>
          <w:sz w:val="22"/>
          <w:szCs w:val="22"/>
        </w:rPr>
      </w:pPr>
    </w:p>
    <w:p w:rsidR="00354A75" w:rsidRPr="00354A75" w:rsidRDefault="00354A75" w:rsidP="00354A75">
      <w:pPr>
        <w:numPr>
          <w:ilvl w:val="0"/>
          <w:numId w:val="19"/>
        </w:numPr>
        <w:tabs>
          <w:tab w:val="left" w:pos="1080"/>
        </w:tabs>
        <w:spacing w:after="0"/>
        <w:rPr>
          <w:rFonts w:ascii="Arial" w:hAnsi="Arial" w:cs="Arial"/>
          <w:sz w:val="22"/>
          <w:szCs w:val="22"/>
        </w:rPr>
      </w:pPr>
      <w:r w:rsidRPr="00354A75">
        <w:rPr>
          <w:rFonts w:ascii="Arial" w:hAnsi="Arial" w:cs="Arial"/>
          <w:sz w:val="22"/>
          <w:szCs w:val="22"/>
        </w:rPr>
        <w:t xml:space="preserve">Spring Sports Updated:  Michael Eiffe – Information/Discussion </w:t>
      </w:r>
    </w:p>
    <w:p w:rsidR="00354A75" w:rsidRPr="00354A75" w:rsidRDefault="00354A75" w:rsidP="00354A75">
      <w:pPr>
        <w:tabs>
          <w:tab w:val="left" w:pos="1080"/>
        </w:tabs>
        <w:spacing w:after="0"/>
        <w:ind w:left="1080"/>
        <w:rPr>
          <w:rFonts w:ascii="Arial" w:hAnsi="Arial" w:cs="Arial"/>
          <w:sz w:val="22"/>
          <w:szCs w:val="22"/>
        </w:rPr>
      </w:pPr>
    </w:p>
    <w:p w:rsidR="00354A75" w:rsidRDefault="00354A75" w:rsidP="00354A75">
      <w:pPr>
        <w:numPr>
          <w:ilvl w:val="0"/>
          <w:numId w:val="19"/>
        </w:numPr>
        <w:tabs>
          <w:tab w:val="left" w:pos="1080"/>
        </w:tabs>
        <w:spacing w:after="0"/>
        <w:rPr>
          <w:rFonts w:ascii="Arial" w:hAnsi="Arial" w:cs="Arial"/>
          <w:sz w:val="22"/>
          <w:szCs w:val="22"/>
        </w:rPr>
      </w:pPr>
      <w:r w:rsidRPr="00354A75">
        <w:rPr>
          <w:rFonts w:ascii="Arial" w:hAnsi="Arial" w:cs="Arial"/>
          <w:sz w:val="22"/>
          <w:szCs w:val="22"/>
        </w:rPr>
        <w:t>Utica National Insurance School Safety Excellence Award – 6</w:t>
      </w:r>
      <w:r w:rsidRPr="00354A75">
        <w:rPr>
          <w:rFonts w:ascii="Arial" w:hAnsi="Arial" w:cs="Arial"/>
          <w:sz w:val="22"/>
          <w:szCs w:val="22"/>
          <w:vertAlign w:val="superscript"/>
        </w:rPr>
        <w:t>th</w:t>
      </w:r>
      <w:r w:rsidRPr="00354A75">
        <w:rPr>
          <w:rFonts w:ascii="Arial" w:hAnsi="Arial" w:cs="Arial"/>
          <w:sz w:val="22"/>
          <w:szCs w:val="22"/>
        </w:rPr>
        <w:t xml:space="preserve"> Year in a Row on </w:t>
      </w:r>
    </w:p>
    <w:p w:rsidR="00354A75" w:rsidRPr="00354A75" w:rsidRDefault="00354A75" w:rsidP="00354A75">
      <w:pPr>
        <w:tabs>
          <w:tab w:val="left" w:pos="1080"/>
        </w:tabs>
        <w:spacing w:after="0"/>
        <w:ind w:left="1080"/>
        <w:rPr>
          <w:rFonts w:ascii="Arial" w:hAnsi="Arial" w:cs="Arial"/>
          <w:sz w:val="22"/>
          <w:szCs w:val="22"/>
        </w:rPr>
      </w:pPr>
      <w:r w:rsidRPr="00354A75">
        <w:rPr>
          <w:rFonts w:ascii="Arial" w:hAnsi="Arial" w:cs="Arial"/>
          <w:sz w:val="22"/>
          <w:szCs w:val="22"/>
        </w:rPr>
        <w:t>March 29, 2018: Michael Eiffe/Scott Mahardy – Information/Discussion</w:t>
      </w:r>
    </w:p>
    <w:p w:rsidR="00354A75" w:rsidRPr="00354A75" w:rsidRDefault="00354A75" w:rsidP="00354A75">
      <w:pPr>
        <w:tabs>
          <w:tab w:val="left" w:pos="1080"/>
        </w:tabs>
        <w:spacing w:after="0"/>
        <w:ind w:left="1080"/>
        <w:rPr>
          <w:rFonts w:ascii="Arial" w:hAnsi="Arial" w:cs="Arial"/>
          <w:sz w:val="22"/>
          <w:szCs w:val="22"/>
        </w:rPr>
      </w:pPr>
      <w:r w:rsidRPr="00354A75">
        <w:rPr>
          <w:rFonts w:ascii="Arial" w:hAnsi="Arial" w:cs="Arial"/>
          <w:sz w:val="22"/>
          <w:szCs w:val="22"/>
        </w:rPr>
        <w:t xml:space="preserve">        </w:t>
      </w:r>
    </w:p>
    <w:p w:rsidR="00354A75" w:rsidRPr="00354A75" w:rsidRDefault="00354A75" w:rsidP="00354A75">
      <w:pPr>
        <w:numPr>
          <w:ilvl w:val="0"/>
          <w:numId w:val="19"/>
        </w:numPr>
        <w:tabs>
          <w:tab w:val="left" w:pos="1080"/>
        </w:tabs>
        <w:spacing w:after="0"/>
        <w:rPr>
          <w:rFonts w:ascii="Arial" w:hAnsi="Arial" w:cs="Arial"/>
          <w:sz w:val="22"/>
          <w:szCs w:val="22"/>
        </w:rPr>
      </w:pPr>
      <w:r w:rsidRPr="00354A75">
        <w:rPr>
          <w:rFonts w:ascii="Arial" w:hAnsi="Arial" w:cs="Arial"/>
          <w:sz w:val="22"/>
          <w:szCs w:val="22"/>
        </w:rPr>
        <w:t xml:space="preserve">CMS Hosts Smoke-Free Movie Event:  Michael Eiffe – Information/Discussion </w:t>
      </w:r>
    </w:p>
    <w:p w:rsidR="00354A75" w:rsidRPr="00354A75" w:rsidRDefault="00354A75" w:rsidP="00354A75">
      <w:pPr>
        <w:tabs>
          <w:tab w:val="left" w:pos="1080"/>
        </w:tabs>
        <w:spacing w:after="0"/>
        <w:ind w:left="1080"/>
        <w:rPr>
          <w:rFonts w:ascii="Arial" w:hAnsi="Arial" w:cs="Arial"/>
          <w:sz w:val="22"/>
          <w:szCs w:val="22"/>
        </w:rPr>
      </w:pPr>
    </w:p>
    <w:p w:rsidR="00BF200E" w:rsidRDefault="00354A75" w:rsidP="00354A75">
      <w:pPr>
        <w:numPr>
          <w:ilvl w:val="0"/>
          <w:numId w:val="19"/>
        </w:numPr>
        <w:tabs>
          <w:tab w:val="left" w:pos="1080"/>
        </w:tabs>
        <w:spacing w:after="0"/>
        <w:rPr>
          <w:rFonts w:ascii="Arial" w:hAnsi="Arial" w:cs="Arial"/>
          <w:sz w:val="22"/>
          <w:szCs w:val="22"/>
        </w:rPr>
      </w:pPr>
      <w:r w:rsidRPr="00354A75">
        <w:rPr>
          <w:rFonts w:ascii="Arial" w:hAnsi="Arial" w:cs="Arial"/>
          <w:sz w:val="22"/>
          <w:szCs w:val="22"/>
        </w:rPr>
        <w:t>Emergency Closing Days: Michael Eiffe – Information/Discussion</w:t>
      </w:r>
    </w:p>
    <w:p w:rsidR="00BF200E" w:rsidRDefault="00BF200E" w:rsidP="00BF200E">
      <w:pPr>
        <w:tabs>
          <w:tab w:val="left" w:pos="1080"/>
        </w:tabs>
        <w:spacing w:after="0"/>
        <w:ind w:left="1080"/>
        <w:rPr>
          <w:rFonts w:ascii="Arial" w:hAnsi="Arial" w:cs="Arial"/>
          <w:sz w:val="22"/>
          <w:szCs w:val="22"/>
        </w:rPr>
      </w:pPr>
    </w:p>
    <w:p w:rsidR="009D2417" w:rsidRDefault="009D2417" w:rsidP="00BF200E">
      <w:pPr>
        <w:tabs>
          <w:tab w:val="left" w:pos="1080"/>
        </w:tabs>
        <w:spacing w:after="0"/>
        <w:ind w:left="1080"/>
        <w:rPr>
          <w:rFonts w:ascii="Arial" w:hAnsi="Arial" w:cs="Arial"/>
          <w:sz w:val="22"/>
          <w:szCs w:val="22"/>
        </w:rPr>
      </w:pPr>
    </w:p>
    <w:p w:rsidR="009D2417" w:rsidRDefault="009D2417" w:rsidP="00BF200E">
      <w:pPr>
        <w:tabs>
          <w:tab w:val="left" w:pos="1080"/>
        </w:tabs>
        <w:spacing w:after="0"/>
        <w:ind w:left="1080"/>
        <w:rPr>
          <w:rFonts w:ascii="Arial" w:hAnsi="Arial" w:cs="Arial"/>
          <w:sz w:val="22"/>
          <w:szCs w:val="22"/>
        </w:rPr>
      </w:pPr>
    </w:p>
    <w:p w:rsidR="00BF200E" w:rsidRDefault="009D2417" w:rsidP="009D2417">
      <w:pPr>
        <w:spacing w:after="0"/>
        <w:ind w:left="1080" w:hanging="360"/>
        <w:rPr>
          <w:rFonts w:ascii="Arial" w:hAnsi="Arial" w:cs="Arial"/>
          <w:sz w:val="22"/>
          <w:szCs w:val="22"/>
        </w:rPr>
      </w:pPr>
      <w:r>
        <w:rPr>
          <w:rFonts w:ascii="Arial" w:hAnsi="Arial"/>
          <w:color w:val="000000"/>
          <w:sz w:val="22"/>
          <w:szCs w:val="22"/>
        </w:rPr>
        <w:lastRenderedPageBreak/>
        <w:t>E.</w:t>
      </w:r>
      <w:r>
        <w:rPr>
          <w:rFonts w:ascii="Arial" w:hAnsi="Arial"/>
          <w:color w:val="000000"/>
          <w:sz w:val="22"/>
          <w:szCs w:val="22"/>
        </w:rPr>
        <w:tab/>
      </w:r>
      <w:r w:rsidR="00BF200E" w:rsidRPr="00BF200E">
        <w:rPr>
          <w:rFonts w:ascii="Arial" w:hAnsi="Arial"/>
          <w:color w:val="000000"/>
          <w:sz w:val="22"/>
          <w:szCs w:val="22"/>
        </w:rPr>
        <w:t>I</w:t>
      </w:r>
      <w:r w:rsidR="00BF200E" w:rsidRPr="00BF200E">
        <w:rPr>
          <w:rFonts w:ascii="Arial" w:hAnsi="Arial" w:cs="Arial"/>
          <w:sz w:val="22"/>
          <w:szCs w:val="22"/>
        </w:rPr>
        <w:t xml:space="preserve">t is recommended that the Board of Education award the phase one General </w:t>
      </w:r>
      <w:r>
        <w:rPr>
          <w:rFonts w:ascii="Arial" w:hAnsi="Arial" w:cs="Arial"/>
          <w:sz w:val="22"/>
          <w:szCs w:val="22"/>
        </w:rPr>
        <w:t xml:space="preserve">Construction </w:t>
      </w:r>
      <w:r w:rsidR="00BF200E" w:rsidRPr="00BF200E">
        <w:rPr>
          <w:rFonts w:ascii="Arial" w:hAnsi="Arial" w:cs="Arial"/>
          <w:sz w:val="22"/>
          <w:szCs w:val="22"/>
        </w:rPr>
        <w:t xml:space="preserve">Contract to </w:t>
      </w:r>
      <w:proofErr w:type="spellStart"/>
      <w:r w:rsidR="00BF200E" w:rsidRPr="00BF200E">
        <w:rPr>
          <w:rFonts w:ascii="Arial" w:hAnsi="Arial" w:cs="Arial"/>
          <w:sz w:val="22"/>
          <w:szCs w:val="22"/>
        </w:rPr>
        <w:t>Whitton</w:t>
      </w:r>
      <w:proofErr w:type="spellEnd"/>
      <w:r w:rsidR="00BF200E" w:rsidRPr="00BF200E">
        <w:rPr>
          <w:rFonts w:ascii="Arial" w:hAnsi="Arial" w:cs="Arial"/>
          <w:sz w:val="22"/>
          <w:szCs w:val="22"/>
        </w:rPr>
        <w:t xml:space="preserve"> Construction, LLC </w:t>
      </w:r>
      <w:r>
        <w:rPr>
          <w:rFonts w:ascii="Arial" w:hAnsi="Arial" w:cs="Arial"/>
          <w:sz w:val="22"/>
          <w:szCs w:val="22"/>
        </w:rPr>
        <w:t xml:space="preserve">in the amount of $25,900.00 and </w:t>
      </w:r>
      <w:r w:rsidR="00BF200E" w:rsidRPr="00BF200E">
        <w:rPr>
          <w:rFonts w:ascii="Arial" w:hAnsi="Arial" w:cs="Arial"/>
          <w:sz w:val="22"/>
          <w:szCs w:val="22"/>
        </w:rPr>
        <w:t xml:space="preserve">the Site Contract to Davis </w:t>
      </w:r>
      <w:proofErr w:type="spellStart"/>
      <w:r w:rsidR="00BF200E" w:rsidRPr="00BF200E">
        <w:rPr>
          <w:rFonts w:ascii="Arial" w:hAnsi="Arial" w:cs="Arial"/>
          <w:sz w:val="22"/>
          <w:szCs w:val="22"/>
        </w:rPr>
        <w:t>Wallbridge</w:t>
      </w:r>
      <w:proofErr w:type="spellEnd"/>
      <w:r w:rsidR="00BF200E" w:rsidRPr="00BF200E">
        <w:rPr>
          <w:rFonts w:ascii="Arial" w:hAnsi="Arial" w:cs="Arial"/>
          <w:sz w:val="22"/>
          <w:szCs w:val="22"/>
        </w:rPr>
        <w:t xml:space="preserve">, Inc. </w:t>
      </w:r>
      <w:r>
        <w:rPr>
          <w:rFonts w:ascii="Arial" w:hAnsi="Arial" w:cs="Arial"/>
          <w:sz w:val="22"/>
          <w:szCs w:val="22"/>
        </w:rPr>
        <w:t xml:space="preserve">in the amount of $834,000.00. </w:t>
      </w:r>
      <w:r w:rsidR="0013235C">
        <w:rPr>
          <w:rFonts w:ascii="Arial" w:hAnsi="Arial" w:cs="Arial"/>
          <w:sz w:val="22"/>
          <w:szCs w:val="22"/>
        </w:rPr>
        <w:t xml:space="preserve"> </w:t>
      </w:r>
      <w:r w:rsidR="00BF200E" w:rsidRPr="00BF200E">
        <w:rPr>
          <w:rFonts w:ascii="Arial" w:hAnsi="Arial" w:cs="Arial"/>
          <w:sz w:val="22"/>
          <w:szCs w:val="22"/>
        </w:rPr>
        <w:t xml:space="preserve">Discussion/Action </w:t>
      </w:r>
    </w:p>
    <w:p w:rsidR="00406111" w:rsidRDefault="00406111" w:rsidP="009D2417">
      <w:pPr>
        <w:spacing w:after="0"/>
        <w:ind w:left="1080" w:hanging="360"/>
        <w:rPr>
          <w:rFonts w:ascii="Arial" w:hAnsi="Arial" w:cs="Arial"/>
          <w:sz w:val="22"/>
          <w:szCs w:val="22"/>
        </w:rPr>
      </w:pPr>
    </w:p>
    <w:p w:rsidR="00406111" w:rsidRPr="00C31932" w:rsidRDefault="00406111" w:rsidP="00406111">
      <w:pPr>
        <w:pStyle w:val="ListParagraph"/>
        <w:tabs>
          <w:tab w:val="left" w:pos="1080"/>
          <w:tab w:val="left" w:pos="1260"/>
        </w:tabs>
        <w:spacing w:after="0"/>
        <w:ind w:left="1080"/>
        <w:rPr>
          <w:rFonts w:ascii="Arial" w:hAnsi="Arial" w:cs="Arial"/>
          <w:sz w:val="22"/>
          <w:szCs w:val="22"/>
        </w:rPr>
      </w:pPr>
      <w:proofErr w:type="gramStart"/>
      <w:r w:rsidRPr="0018553A">
        <w:rPr>
          <w:rFonts w:ascii="Arial" w:hAnsi="Arial" w:cs="Arial"/>
          <w:b/>
          <w:sz w:val="22"/>
          <w:szCs w:val="22"/>
        </w:rPr>
        <w:t>Motion</w:t>
      </w:r>
      <w:r w:rsidRPr="0018553A">
        <w:rPr>
          <w:rFonts w:ascii="Arial" w:hAnsi="Arial" w:cs="Arial"/>
          <w:sz w:val="22"/>
          <w:szCs w:val="22"/>
        </w:rPr>
        <w:t xml:space="preserve"> by </w:t>
      </w:r>
      <w:r w:rsidR="00DE2EB5">
        <w:rPr>
          <w:rFonts w:ascii="Arial" w:hAnsi="Arial" w:cs="Arial"/>
          <w:sz w:val="22"/>
          <w:szCs w:val="22"/>
        </w:rPr>
        <w:t>Gibbons</w:t>
      </w:r>
      <w:r w:rsidRPr="0018553A">
        <w:rPr>
          <w:rFonts w:ascii="Arial" w:hAnsi="Arial" w:cs="Arial"/>
          <w:sz w:val="22"/>
          <w:szCs w:val="22"/>
        </w:rPr>
        <w:t xml:space="preserve"> seconded by </w:t>
      </w:r>
      <w:r w:rsidR="00DE2EB5">
        <w:rPr>
          <w:rFonts w:ascii="Arial" w:hAnsi="Arial" w:cs="Arial"/>
          <w:sz w:val="22"/>
          <w:szCs w:val="22"/>
        </w:rPr>
        <w:t>Austin</w:t>
      </w:r>
      <w:r>
        <w:rPr>
          <w:rFonts w:ascii="Arial" w:hAnsi="Arial" w:cs="Arial"/>
          <w:sz w:val="22"/>
          <w:szCs w:val="22"/>
        </w:rPr>
        <w:t xml:space="preserve"> </w:t>
      </w:r>
      <w:r w:rsidRPr="00C31932">
        <w:rPr>
          <w:rFonts w:ascii="Arial" w:hAnsi="Arial" w:cs="Arial"/>
          <w:sz w:val="22"/>
          <w:szCs w:val="22"/>
        </w:rPr>
        <w:t>to approve.</w:t>
      </w:r>
      <w:proofErr w:type="gramEnd"/>
    </w:p>
    <w:p w:rsidR="00406111" w:rsidRPr="00C31932" w:rsidRDefault="00406111" w:rsidP="00406111">
      <w:pPr>
        <w:pStyle w:val="ListParagraph"/>
        <w:tabs>
          <w:tab w:val="left" w:pos="1080"/>
          <w:tab w:val="left" w:pos="1260"/>
        </w:tabs>
        <w:spacing w:after="0"/>
        <w:ind w:left="1080"/>
        <w:rPr>
          <w:rFonts w:ascii="Arial" w:hAnsi="Arial" w:cs="Arial"/>
          <w:sz w:val="22"/>
          <w:szCs w:val="22"/>
        </w:rPr>
      </w:pPr>
    </w:p>
    <w:p w:rsidR="00406111" w:rsidRPr="00BF200E" w:rsidRDefault="00406111" w:rsidP="00406111">
      <w:pPr>
        <w:tabs>
          <w:tab w:val="left" w:pos="1080"/>
        </w:tabs>
        <w:spacing w:after="0"/>
        <w:ind w:left="1080"/>
        <w:rPr>
          <w:rFonts w:ascii="Arial" w:hAnsi="Arial" w:cs="Arial"/>
          <w:sz w:val="22"/>
          <w:szCs w:val="22"/>
        </w:rPr>
      </w:pPr>
      <w:r w:rsidRPr="00C31932">
        <w:rPr>
          <w:rFonts w:ascii="Arial" w:hAnsi="Arial" w:cs="Arial"/>
          <w:bCs/>
          <w:sz w:val="22"/>
          <w:szCs w:val="22"/>
        </w:rPr>
        <w:t>VOTE:</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AYES –</w:t>
      </w:r>
      <w:r>
        <w:rPr>
          <w:rFonts w:ascii="Arial" w:hAnsi="Arial" w:cs="Arial"/>
          <w:bCs/>
          <w:sz w:val="22"/>
          <w:szCs w:val="22"/>
        </w:rPr>
        <w:t xml:space="preserve"> </w:t>
      </w:r>
      <w:r w:rsidR="00DE2EB5">
        <w:rPr>
          <w:rFonts w:ascii="Arial" w:hAnsi="Arial" w:cs="Arial"/>
          <w:bCs/>
          <w:sz w:val="22"/>
          <w:szCs w:val="22"/>
        </w:rPr>
        <w:t>8</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NAYS – 0</w:t>
      </w:r>
      <w:r w:rsidRPr="002C1776">
        <w:rPr>
          <w:rFonts w:ascii="Arial" w:hAnsi="Arial" w:cs="Arial"/>
          <w:sz w:val="22"/>
          <w:szCs w:val="22"/>
        </w:rPr>
        <w:t xml:space="preserve"> </w:t>
      </w:r>
    </w:p>
    <w:p w:rsidR="00BF200E" w:rsidRPr="00BF200E" w:rsidRDefault="00BF200E" w:rsidP="00BF200E">
      <w:pPr>
        <w:spacing w:after="0"/>
        <w:ind w:left="720"/>
        <w:rPr>
          <w:rFonts w:ascii="Arial" w:hAnsi="Arial" w:cs="Arial"/>
          <w:sz w:val="22"/>
          <w:szCs w:val="22"/>
        </w:rPr>
      </w:pPr>
    </w:p>
    <w:p w:rsidR="00406111" w:rsidRDefault="009D2417" w:rsidP="009D2417">
      <w:pPr>
        <w:spacing w:after="0"/>
        <w:ind w:left="1080" w:hanging="360"/>
        <w:rPr>
          <w:rFonts w:ascii="Arial" w:hAnsi="Arial" w:cs="Arial"/>
          <w:sz w:val="22"/>
          <w:szCs w:val="22"/>
        </w:rPr>
      </w:pPr>
      <w:r>
        <w:rPr>
          <w:rFonts w:ascii="Arial" w:hAnsi="Arial" w:cs="Arial"/>
          <w:sz w:val="22"/>
          <w:szCs w:val="22"/>
        </w:rPr>
        <w:t>F.</w:t>
      </w:r>
      <w:r>
        <w:rPr>
          <w:rFonts w:ascii="Arial" w:hAnsi="Arial" w:cs="Arial"/>
          <w:sz w:val="22"/>
          <w:szCs w:val="22"/>
        </w:rPr>
        <w:tab/>
      </w:r>
      <w:r w:rsidR="00BF200E" w:rsidRPr="00BF200E">
        <w:rPr>
          <w:rFonts w:ascii="Arial" w:hAnsi="Arial" w:cs="Arial"/>
          <w:sz w:val="22"/>
          <w:szCs w:val="22"/>
        </w:rPr>
        <w:t>It is recommended that the Board of Education award the B</w:t>
      </w:r>
      <w:r>
        <w:rPr>
          <w:rFonts w:ascii="Arial" w:hAnsi="Arial" w:cs="Arial"/>
          <w:sz w:val="22"/>
          <w:szCs w:val="22"/>
        </w:rPr>
        <w:t xml:space="preserve">ridgeport Elementary </w:t>
      </w:r>
      <w:r w:rsidR="00BF200E" w:rsidRPr="00BF200E">
        <w:rPr>
          <w:rFonts w:ascii="Arial" w:hAnsi="Arial" w:cs="Arial"/>
          <w:sz w:val="22"/>
          <w:szCs w:val="22"/>
        </w:rPr>
        <w:t>Capital Outlay contracts to Charles T. Driscoll Masonr</w:t>
      </w:r>
      <w:r>
        <w:rPr>
          <w:rFonts w:ascii="Arial" w:hAnsi="Arial" w:cs="Arial"/>
          <w:sz w:val="22"/>
          <w:szCs w:val="22"/>
        </w:rPr>
        <w:t xml:space="preserve">y Restoration Co., Inc. in the </w:t>
      </w:r>
      <w:r w:rsidR="00BF200E" w:rsidRPr="00BF200E">
        <w:rPr>
          <w:rFonts w:ascii="Arial" w:hAnsi="Arial" w:cs="Arial"/>
          <w:sz w:val="22"/>
          <w:szCs w:val="22"/>
        </w:rPr>
        <w:t xml:space="preserve">amount of </w:t>
      </w:r>
      <w:r>
        <w:rPr>
          <w:rFonts w:ascii="Arial" w:hAnsi="Arial" w:cs="Arial"/>
          <w:sz w:val="22"/>
          <w:szCs w:val="22"/>
        </w:rPr>
        <w:t>$</w:t>
      </w:r>
      <w:r w:rsidR="00BF200E" w:rsidRPr="00BF200E">
        <w:rPr>
          <w:rFonts w:ascii="Arial" w:hAnsi="Arial" w:cs="Arial"/>
          <w:sz w:val="22"/>
          <w:szCs w:val="22"/>
        </w:rPr>
        <w:t>55,540.00 and Ruston Paving Co., Inc</w:t>
      </w:r>
      <w:r w:rsidR="00406111">
        <w:rPr>
          <w:rFonts w:ascii="Arial" w:hAnsi="Arial" w:cs="Arial"/>
          <w:sz w:val="22"/>
          <w:szCs w:val="22"/>
        </w:rPr>
        <w:t>. in the amount of $108,562.00.</w:t>
      </w:r>
      <w:r>
        <w:rPr>
          <w:rFonts w:ascii="Arial" w:hAnsi="Arial" w:cs="Arial"/>
          <w:sz w:val="22"/>
          <w:szCs w:val="22"/>
        </w:rPr>
        <w:t xml:space="preserve">  </w:t>
      </w:r>
      <w:r w:rsidR="00BF200E" w:rsidRPr="00BF200E">
        <w:rPr>
          <w:rFonts w:ascii="Arial" w:hAnsi="Arial" w:cs="Arial"/>
          <w:sz w:val="22"/>
          <w:szCs w:val="22"/>
        </w:rPr>
        <w:t xml:space="preserve">Discussion/Action    </w:t>
      </w:r>
    </w:p>
    <w:p w:rsidR="00406111" w:rsidRDefault="00406111" w:rsidP="00406111">
      <w:pPr>
        <w:spacing w:after="0"/>
        <w:ind w:left="720"/>
        <w:rPr>
          <w:rFonts w:ascii="Arial" w:hAnsi="Arial" w:cs="Arial"/>
          <w:sz w:val="22"/>
          <w:szCs w:val="22"/>
        </w:rPr>
      </w:pPr>
    </w:p>
    <w:p w:rsidR="00406111" w:rsidRPr="00C31932" w:rsidRDefault="00406111" w:rsidP="00406111">
      <w:pPr>
        <w:pStyle w:val="ListParagraph"/>
        <w:tabs>
          <w:tab w:val="left" w:pos="1080"/>
          <w:tab w:val="left" w:pos="1260"/>
        </w:tabs>
        <w:spacing w:after="0"/>
        <w:ind w:left="1080"/>
        <w:rPr>
          <w:rFonts w:ascii="Arial" w:hAnsi="Arial" w:cs="Arial"/>
          <w:sz w:val="22"/>
          <w:szCs w:val="22"/>
        </w:rPr>
      </w:pPr>
      <w:proofErr w:type="gramStart"/>
      <w:r w:rsidRPr="0018553A">
        <w:rPr>
          <w:rFonts w:ascii="Arial" w:hAnsi="Arial" w:cs="Arial"/>
          <w:b/>
          <w:sz w:val="22"/>
          <w:szCs w:val="22"/>
        </w:rPr>
        <w:t>Motion</w:t>
      </w:r>
      <w:r w:rsidRPr="0018553A">
        <w:rPr>
          <w:rFonts w:ascii="Arial" w:hAnsi="Arial" w:cs="Arial"/>
          <w:sz w:val="22"/>
          <w:szCs w:val="22"/>
        </w:rPr>
        <w:t xml:space="preserve"> by </w:t>
      </w:r>
      <w:r w:rsidR="00DE2EB5">
        <w:rPr>
          <w:rFonts w:ascii="Arial" w:hAnsi="Arial" w:cs="Arial"/>
          <w:sz w:val="22"/>
          <w:szCs w:val="22"/>
        </w:rPr>
        <w:t>Gibbons</w:t>
      </w:r>
      <w:r w:rsidRPr="0018553A">
        <w:rPr>
          <w:rFonts w:ascii="Arial" w:hAnsi="Arial" w:cs="Arial"/>
          <w:sz w:val="22"/>
          <w:szCs w:val="22"/>
        </w:rPr>
        <w:t xml:space="preserve"> seconded by </w:t>
      </w:r>
      <w:r w:rsidR="00DE2EB5">
        <w:rPr>
          <w:rFonts w:ascii="Arial" w:hAnsi="Arial" w:cs="Arial"/>
          <w:sz w:val="22"/>
          <w:szCs w:val="22"/>
        </w:rPr>
        <w:t>Austin</w:t>
      </w:r>
      <w:r>
        <w:rPr>
          <w:rFonts w:ascii="Arial" w:hAnsi="Arial" w:cs="Arial"/>
          <w:sz w:val="22"/>
          <w:szCs w:val="22"/>
        </w:rPr>
        <w:t xml:space="preserve"> </w:t>
      </w:r>
      <w:r w:rsidRPr="00C31932">
        <w:rPr>
          <w:rFonts w:ascii="Arial" w:hAnsi="Arial" w:cs="Arial"/>
          <w:sz w:val="22"/>
          <w:szCs w:val="22"/>
        </w:rPr>
        <w:t>to approve.</w:t>
      </w:r>
      <w:proofErr w:type="gramEnd"/>
    </w:p>
    <w:p w:rsidR="00406111" w:rsidRPr="00C31932" w:rsidRDefault="00406111" w:rsidP="00406111">
      <w:pPr>
        <w:pStyle w:val="ListParagraph"/>
        <w:tabs>
          <w:tab w:val="left" w:pos="1080"/>
          <w:tab w:val="left" w:pos="1260"/>
        </w:tabs>
        <w:spacing w:after="0"/>
        <w:ind w:left="1080"/>
        <w:rPr>
          <w:rFonts w:ascii="Arial" w:hAnsi="Arial" w:cs="Arial"/>
          <w:sz w:val="22"/>
          <w:szCs w:val="22"/>
        </w:rPr>
      </w:pPr>
    </w:p>
    <w:p w:rsidR="00406111" w:rsidRDefault="00406111" w:rsidP="00406111">
      <w:pPr>
        <w:tabs>
          <w:tab w:val="left" w:pos="1080"/>
        </w:tabs>
        <w:spacing w:after="0"/>
        <w:ind w:left="1080"/>
        <w:rPr>
          <w:rFonts w:ascii="Arial" w:hAnsi="Arial" w:cs="Arial"/>
          <w:sz w:val="22"/>
          <w:szCs w:val="22"/>
        </w:rPr>
      </w:pPr>
      <w:r w:rsidRPr="00C31932">
        <w:rPr>
          <w:rFonts w:ascii="Arial" w:hAnsi="Arial" w:cs="Arial"/>
          <w:bCs/>
          <w:sz w:val="22"/>
          <w:szCs w:val="22"/>
        </w:rPr>
        <w:t>VOTE:</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AYES –</w:t>
      </w:r>
      <w:r>
        <w:rPr>
          <w:rFonts w:ascii="Arial" w:hAnsi="Arial" w:cs="Arial"/>
          <w:bCs/>
          <w:sz w:val="22"/>
          <w:szCs w:val="22"/>
        </w:rPr>
        <w:t xml:space="preserve"> </w:t>
      </w:r>
      <w:r w:rsidR="00DE2EB5">
        <w:rPr>
          <w:rFonts w:ascii="Arial" w:hAnsi="Arial" w:cs="Arial"/>
          <w:bCs/>
          <w:sz w:val="22"/>
          <w:szCs w:val="22"/>
        </w:rPr>
        <w:t>8</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NAYS – 0</w:t>
      </w:r>
      <w:r w:rsidRPr="002C1776">
        <w:rPr>
          <w:rFonts w:ascii="Arial" w:hAnsi="Arial" w:cs="Arial"/>
          <w:sz w:val="22"/>
          <w:szCs w:val="22"/>
        </w:rPr>
        <w:t xml:space="preserve"> </w:t>
      </w:r>
    </w:p>
    <w:p w:rsidR="00BF200E" w:rsidRPr="00B577E2" w:rsidRDefault="00354A75" w:rsidP="009D2417">
      <w:pPr>
        <w:spacing w:after="0"/>
        <w:ind w:left="720"/>
        <w:rPr>
          <w:rFonts w:ascii="Arial" w:hAnsi="Arial" w:cs="Arial"/>
          <w:sz w:val="22"/>
          <w:szCs w:val="22"/>
        </w:rPr>
      </w:pPr>
      <w:r w:rsidRPr="00BF200E">
        <w:rPr>
          <w:rFonts w:ascii="Arial" w:hAnsi="Arial" w:cs="Arial"/>
          <w:sz w:val="22"/>
          <w:szCs w:val="22"/>
        </w:rPr>
        <w:tab/>
      </w:r>
      <w:r w:rsidRPr="00BF200E">
        <w:rPr>
          <w:rFonts w:ascii="Arial" w:hAnsi="Arial" w:cs="Arial"/>
          <w:sz w:val="22"/>
          <w:szCs w:val="22"/>
        </w:rPr>
        <w:tab/>
      </w:r>
      <w:r w:rsidRPr="00BF200E">
        <w:rPr>
          <w:rFonts w:ascii="Arial" w:hAnsi="Arial" w:cs="Arial"/>
          <w:sz w:val="22"/>
          <w:szCs w:val="22"/>
        </w:rPr>
        <w:tab/>
        <w:t xml:space="preserve"> </w:t>
      </w:r>
    </w:p>
    <w:p w:rsidR="00F62109" w:rsidRPr="00515D00" w:rsidRDefault="00F62109" w:rsidP="0006668E">
      <w:pPr>
        <w:spacing w:after="0"/>
        <w:rPr>
          <w:rFonts w:ascii="Arial" w:hAnsi="Arial" w:cs="Arial"/>
          <w:bCs/>
          <w:sz w:val="22"/>
          <w:szCs w:val="22"/>
        </w:rPr>
      </w:pPr>
      <w:r w:rsidRPr="00515D00">
        <w:rPr>
          <w:rFonts w:ascii="Arial" w:hAnsi="Arial" w:cs="Arial"/>
          <w:b/>
          <w:sz w:val="22"/>
          <w:szCs w:val="22"/>
        </w:rPr>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354A75" w:rsidRPr="00354A75" w:rsidRDefault="00354A75" w:rsidP="00354A7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54A75">
        <w:rPr>
          <w:rFonts w:ascii="Arial" w:eastAsia="Times New Roman" w:hAnsi="Arial" w:cs="Arial"/>
          <w:bCs/>
          <w:sz w:val="22"/>
          <w:szCs w:val="22"/>
        </w:rPr>
        <w:t xml:space="preserve">Safety Update: </w:t>
      </w:r>
      <w:proofErr w:type="spellStart"/>
      <w:r w:rsidRPr="00354A75">
        <w:rPr>
          <w:rFonts w:ascii="Arial" w:eastAsia="Times New Roman" w:hAnsi="Arial" w:cs="Arial"/>
          <w:bCs/>
          <w:sz w:val="22"/>
          <w:szCs w:val="22"/>
        </w:rPr>
        <w:t>Armoured</w:t>
      </w:r>
      <w:proofErr w:type="spellEnd"/>
      <w:r w:rsidRPr="00354A75">
        <w:rPr>
          <w:rFonts w:ascii="Arial" w:eastAsia="Times New Roman" w:hAnsi="Arial" w:cs="Arial"/>
          <w:bCs/>
          <w:sz w:val="22"/>
          <w:szCs w:val="22"/>
        </w:rPr>
        <w:t xml:space="preserve"> One Training, Physical/Structural Safety Review</w:t>
      </w:r>
    </w:p>
    <w:p w:rsidR="00354A75" w:rsidRPr="00354A75" w:rsidRDefault="00354A75" w:rsidP="00354A75">
      <w:pPr>
        <w:widowControl w:val="0"/>
        <w:tabs>
          <w:tab w:val="left" w:pos="720"/>
        </w:tabs>
        <w:autoSpaceDE w:val="0"/>
        <w:autoSpaceDN w:val="0"/>
        <w:adjustRightInd w:val="0"/>
        <w:spacing w:after="0"/>
        <w:rPr>
          <w:rFonts w:ascii="Arial" w:eastAsia="Times New Roman" w:hAnsi="Arial" w:cs="Arial"/>
          <w:bCs/>
          <w:sz w:val="22"/>
          <w:szCs w:val="22"/>
        </w:rPr>
      </w:pPr>
    </w:p>
    <w:p w:rsidR="00354A75" w:rsidRPr="00354A75" w:rsidRDefault="00354A75" w:rsidP="00354A7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54A75">
        <w:rPr>
          <w:rFonts w:ascii="Arial" w:eastAsia="Times New Roman" w:hAnsi="Arial" w:cs="Arial"/>
          <w:bCs/>
          <w:sz w:val="22"/>
          <w:szCs w:val="22"/>
        </w:rPr>
        <w:t xml:space="preserve">Next Board of Education Meeting, April 10, 2018 at 6:30 p.m. at Chittenango Middle School </w:t>
      </w:r>
    </w:p>
    <w:p w:rsidR="00354A75" w:rsidRPr="00354A75" w:rsidRDefault="00354A75" w:rsidP="00354A75">
      <w:pPr>
        <w:widowControl w:val="0"/>
        <w:tabs>
          <w:tab w:val="left" w:pos="720"/>
        </w:tabs>
        <w:autoSpaceDE w:val="0"/>
        <w:autoSpaceDN w:val="0"/>
        <w:adjustRightInd w:val="0"/>
        <w:spacing w:after="0"/>
        <w:rPr>
          <w:rFonts w:ascii="Arial" w:eastAsia="Times New Roman" w:hAnsi="Arial" w:cs="Arial"/>
          <w:bCs/>
          <w:sz w:val="22"/>
          <w:szCs w:val="22"/>
        </w:rPr>
      </w:pPr>
    </w:p>
    <w:p w:rsidR="00354A75" w:rsidRPr="00354A75" w:rsidRDefault="00354A75" w:rsidP="00354A7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54A75">
        <w:rPr>
          <w:rFonts w:ascii="Arial" w:eastAsia="Times New Roman" w:hAnsi="Arial" w:cs="Arial"/>
          <w:bCs/>
          <w:sz w:val="22"/>
          <w:szCs w:val="22"/>
        </w:rPr>
        <w:t xml:space="preserve">OCM BOCES 2018-2019 Budget Vote on April 16, 2018 at 7:00 a.m.  </w:t>
      </w:r>
    </w:p>
    <w:p w:rsidR="00354A75" w:rsidRPr="00354A75" w:rsidRDefault="00354A75" w:rsidP="00354A75">
      <w:pPr>
        <w:widowControl w:val="0"/>
        <w:tabs>
          <w:tab w:val="left" w:pos="720"/>
        </w:tabs>
        <w:autoSpaceDE w:val="0"/>
        <w:autoSpaceDN w:val="0"/>
        <w:adjustRightInd w:val="0"/>
        <w:spacing w:after="0"/>
        <w:rPr>
          <w:rFonts w:ascii="Arial" w:eastAsia="Times New Roman" w:hAnsi="Arial" w:cs="Arial"/>
          <w:bCs/>
          <w:sz w:val="22"/>
          <w:szCs w:val="22"/>
        </w:rPr>
      </w:pPr>
    </w:p>
    <w:p w:rsidR="00354A75" w:rsidRPr="00354A75" w:rsidRDefault="00354A75" w:rsidP="00354A7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54A75">
        <w:rPr>
          <w:rFonts w:ascii="Arial" w:eastAsia="Times New Roman" w:hAnsi="Arial" w:cs="Arial"/>
          <w:bCs/>
          <w:sz w:val="22"/>
          <w:szCs w:val="22"/>
        </w:rPr>
        <w:t>NYSSBA 99</w:t>
      </w:r>
      <w:r w:rsidRPr="00354A75">
        <w:rPr>
          <w:rFonts w:ascii="Arial" w:eastAsia="Times New Roman" w:hAnsi="Arial" w:cs="Arial"/>
          <w:bCs/>
          <w:sz w:val="22"/>
          <w:szCs w:val="22"/>
          <w:vertAlign w:val="superscript"/>
        </w:rPr>
        <w:t>th</w:t>
      </w:r>
      <w:r w:rsidRPr="00354A75">
        <w:rPr>
          <w:rFonts w:ascii="Arial" w:eastAsia="Times New Roman" w:hAnsi="Arial" w:cs="Arial"/>
          <w:bCs/>
          <w:sz w:val="22"/>
          <w:szCs w:val="22"/>
        </w:rPr>
        <w:t xml:space="preserve"> Annual Convention in New York City, NY on October 25-27, 2018 </w:t>
      </w:r>
    </w:p>
    <w:p w:rsidR="00354A75" w:rsidRPr="00354A75" w:rsidRDefault="00354A75" w:rsidP="00354A75">
      <w:pPr>
        <w:widowControl w:val="0"/>
        <w:tabs>
          <w:tab w:val="left" w:pos="720"/>
        </w:tabs>
        <w:autoSpaceDE w:val="0"/>
        <w:autoSpaceDN w:val="0"/>
        <w:adjustRightInd w:val="0"/>
        <w:spacing w:after="0"/>
        <w:rPr>
          <w:rFonts w:ascii="Arial" w:eastAsia="Times New Roman" w:hAnsi="Arial" w:cs="Arial"/>
          <w:bCs/>
          <w:sz w:val="22"/>
          <w:szCs w:val="22"/>
        </w:rPr>
      </w:pPr>
    </w:p>
    <w:p w:rsidR="00354A75" w:rsidRPr="00354A75" w:rsidRDefault="00354A75" w:rsidP="00354A7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54A75">
        <w:rPr>
          <w:rFonts w:ascii="Arial" w:eastAsia="Times New Roman" w:hAnsi="Arial" w:cs="Arial"/>
          <w:bCs/>
          <w:sz w:val="22"/>
          <w:szCs w:val="22"/>
        </w:rPr>
        <w:t xml:space="preserve">OCM BOCES Annual Budget Meeting on April 4, 2018 at the Thompson Road, Henry Building at 6:00 p.m. </w:t>
      </w:r>
    </w:p>
    <w:p w:rsidR="00370697" w:rsidRPr="00603751" w:rsidRDefault="00370697" w:rsidP="009E4931">
      <w:pPr>
        <w:widowControl w:val="0"/>
        <w:tabs>
          <w:tab w:val="left" w:pos="720"/>
        </w:tabs>
        <w:autoSpaceDE w:val="0"/>
        <w:autoSpaceDN w:val="0"/>
        <w:adjustRightInd w:val="0"/>
        <w:spacing w:after="0"/>
        <w:rPr>
          <w:rFonts w:ascii="Arial" w:eastAsia="Times New Roman" w:hAnsi="Arial" w:cs="Arial"/>
          <w:bCs/>
          <w:sz w:val="22"/>
          <w:szCs w:val="22"/>
        </w:rPr>
      </w:pP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7550D3" w:rsidRDefault="00D76A61" w:rsidP="00875AEC">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DA3CFB" w:rsidRDefault="00DA3CFB" w:rsidP="00875AEC">
      <w:pPr>
        <w:widowControl w:val="0"/>
        <w:tabs>
          <w:tab w:val="left" w:pos="1080"/>
          <w:tab w:val="left" w:pos="3960"/>
        </w:tabs>
        <w:autoSpaceDE w:val="0"/>
        <w:autoSpaceDN w:val="0"/>
        <w:adjustRightInd w:val="0"/>
        <w:spacing w:after="0"/>
        <w:ind w:firstLine="720"/>
        <w:rPr>
          <w:rFonts w:ascii="Arial" w:hAnsi="Arial" w:cs="Arial"/>
          <w:sz w:val="22"/>
          <w:szCs w:val="22"/>
        </w:rPr>
      </w:pPr>
    </w:p>
    <w:p w:rsidR="009D2417" w:rsidRDefault="009D2417" w:rsidP="00875AEC">
      <w:pPr>
        <w:widowControl w:val="0"/>
        <w:tabs>
          <w:tab w:val="left" w:pos="1080"/>
          <w:tab w:val="left" w:pos="3960"/>
        </w:tabs>
        <w:autoSpaceDE w:val="0"/>
        <w:autoSpaceDN w:val="0"/>
        <w:adjustRightInd w:val="0"/>
        <w:spacing w:after="0"/>
        <w:ind w:firstLine="720"/>
        <w:rPr>
          <w:rFonts w:ascii="Arial" w:hAnsi="Arial" w:cs="Arial"/>
          <w:sz w:val="22"/>
          <w:szCs w:val="22"/>
        </w:rPr>
      </w:pPr>
    </w:p>
    <w:p w:rsidR="009D2417" w:rsidRPr="00D83FF1" w:rsidRDefault="009D2417" w:rsidP="00875AEC">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281CBC" w:rsidRDefault="00451F21" w:rsidP="007A45A9">
      <w:pPr>
        <w:pStyle w:val="ListParagraph"/>
        <w:widowControl w:val="0"/>
        <w:numPr>
          <w:ilvl w:val="0"/>
          <w:numId w:val="1"/>
        </w:numPr>
        <w:autoSpaceDE w:val="0"/>
        <w:autoSpaceDN w:val="0"/>
        <w:adjustRightInd w:val="0"/>
        <w:spacing w:after="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DE2EB5">
        <w:rPr>
          <w:rFonts w:ascii="Arial" w:hAnsi="Arial" w:cs="Arial"/>
          <w:sz w:val="22"/>
          <w:szCs w:val="22"/>
        </w:rPr>
        <w:t>Boswell</w:t>
      </w:r>
      <w:r w:rsidRPr="0018553A">
        <w:rPr>
          <w:rFonts w:ascii="Arial" w:hAnsi="Arial" w:cs="Arial"/>
          <w:sz w:val="22"/>
          <w:szCs w:val="22"/>
        </w:rPr>
        <w:t xml:space="preserve"> seconded by </w:t>
      </w:r>
      <w:r w:rsidR="00DE2EB5">
        <w:rPr>
          <w:rFonts w:ascii="Arial" w:hAnsi="Arial" w:cs="Arial"/>
          <w:sz w:val="22"/>
          <w:szCs w:val="22"/>
        </w:rPr>
        <w:t>Gibbons</w:t>
      </w:r>
      <w:r>
        <w:rPr>
          <w:rFonts w:ascii="Arial" w:hAnsi="Arial" w:cs="Arial"/>
          <w:sz w:val="22"/>
          <w:szCs w:val="22"/>
        </w:rPr>
        <w:t xml:space="preserve"> </w:t>
      </w:r>
      <w:r w:rsidR="00B07DBE" w:rsidRPr="00515D00">
        <w:rPr>
          <w:rFonts w:ascii="Arial" w:hAnsi="Arial" w:cs="Arial"/>
          <w:sz w:val="22"/>
          <w:szCs w:val="22"/>
        </w:rPr>
        <w:t>to accept t</w:t>
      </w:r>
      <w:r w:rsidR="002829F1">
        <w:rPr>
          <w:rFonts w:ascii="Arial" w:hAnsi="Arial" w:cs="Arial"/>
          <w:sz w:val="22"/>
          <w:szCs w:val="22"/>
        </w:rPr>
        <w:t>he following CSE recommendation</w:t>
      </w:r>
      <w:r w:rsidR="00603751">
        <w:rPr>
          <w:rFonts w:ascii="Arial" w:hAnsi="Arial" w:cs="Arial"/>
          <w:sz w:val="22"/>
          <w:szCs w:val="22"/>
        </w:rPr>
        <w:t>s</w:t>
      </w:r>
      <w:r w:rsidR="00B07DBE" w:rsidRPr="00515D00">
        <w:rPr>
          <w:rFonts w:ascii="Arial" w:hAnsi="Arial" w:cs="Arial"/>
          <w:sz w:val="22"/>
          <w:szCs w:val="22"/>
        </w:rPr>
        <w:t>:</w:t>
      </w:r>
    </w:p>
    <w:p w:rsidR="00B577E2" w:rsidRPr="00B577E2" w:rsidRDefault="00B07DBE" w:rsidP="00DA3CFB">
      <w:pPr>
        <w:pStyle w:val="ListParagraph"/>
        <w:widowControl w:val="0"/>
        <w:autoSpaceDE w:val="0"/>
        <w:autoSpaceDN w:val="0"/>
        <w:adjustRightInd w:val="0"/>
        <w:spacing w:after="0"/>
        <w:ind w:left="1080"/>
        <w:rPr>
          <w:rFonts w:ascii="Arial" w:hAnsi="Arial" w:cs="Arial"/>
          <w:sz w:val="22"/>
          <w:szCs w:val="22"/>
        </w:rPr>
      </w:pPr>
      <w:r w:rsidRPr="00515D00">
        <w:rPr>
          <w:rFonts w:ascii="Arial" w:hAnsi="Arial" w:cs="Arial"/>
          <w:sz w:val="22"/>
          <w:szCs w:val="22"/>
        </w:rPr>
        <w:t xml:space="preserve"> </w:t>
      </w:r>
    </w:p>
    <w:p w:rsidR="00354A75" w:rsidRPr="00A60003" w:rsidRDefault="00354A75" w:rsidP="00354A75">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A60003">
        <w:rPr>
          <w:rFonts w:ascii="Arial" w:hAnsi="Arial" w:cs="Arial"/>
          <w:sz w:val="22"/>
          <w:szCs w:val="22"/>
        </w:rPr>
        <w:t>610329709</w:t>
      </w:r>
      <w:r w:rsidRPr="00A60003">
        <w:rPr>
          <w:rFonts w:ascii="Arial" w:hAnsi="Arial" w:cs="Arial"/>
          <w:sz w:val="22"/>
          <w:szCs w:val="22"/>
        </w:rPr>
        <w:tab/>
      </w:r>
      <w:r>
        <w:rPr>
          <w:rFonts w:ascii="Arial" w:hAnsi="Arial" w:cs="Arial"/>
          <w:sz w:val="22"/>
          <w:szCs w:val="22"/>
        </w:rPr>
        <w:t>610362796</w:t>
      </w:r>
      <w:r>
        <w:rPr>
          <w:rFonts w:ascii="Arial" w:hAnsi="Arial" w:cs="Arial"/>
          <w:sz w:val="22"/>
          <w:szCs w:val="22"/>
        </w:rPr>
        <w:tab/>
      </w:r>
      <w:r w:rsidRPr="00A60003">
        <w:rPr>
          <w:rFonts w:ascii="Arial" w:hAnsi="Arial" w:cs="Arial"/>
          <w:sz w:val="22"/>
          <w:szCs w:val="22"/>
        </w:rPr>
        <w:t>610412244</w:t>
      </w:r>
      <w:r w:rsidRPr="00A60003">
        <w:rPr>
          <w:rFonts w:ascii="Arial" w:hAnsi="Arial" w:cs="Arial"/>
          <w:sz w:val="22"/>
          <w:szCs w:val="22"/>
        </w:rPr>
        <w:tab/>
        <w:t>610400332</w:t>
      </w:r>
    </w:p>
    <w:p w:rsidR="00354A75" w:rsidRPr="00A60003" w:rsidRDefault="00354A75" w:rsidP="00354A75">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A60003">
        <w:rPr>
          <w:rFonts w:ascii="Arial" w:hAnsi="Arial" w:cs="Arial"/>
          <w:sz w:val="22"/>
          <w:szCs w:val="22"/>
        </w:rPr>
        <w:t>610392356</w:t>
      </w:r>
      <w:r w:rsidRPr="00A60003">
        <w:rPr>
          <w:rFonts w:ascii="Arial" w:hAnsi="Arial" w:cs="Arial"/>
          <w:sz w:val="22"/>
          <w:szCs w:val="22"/>
        </w:rPr>
        <w:tab/>
        <w:t>610421064</w:t>
      </w:r>
      <w:r w:rsidRPr="00A60003">
        <w:rPr>
          <w:rFonts w:ascii="Arial" w:hAnsi="Arial" w:cs="Arial"/>
          <w:sz w:val="22"/>
          <w:szCs w:val="22"/>
        </w:rPr>
        <w:tab/>
        <w:t>610329195</w:t>
      </w:r>
      <w:r w:rsidRPr="00A60003">
        <w:rPr>
          <w:rFonts w:ascii="Arial" w:hAnsi="Arial" w:cs="Arial"/>
          <w:sz w:val="22"/>
          <w:szCs w:val="22"/>
        </w:rPr>
        <w:tab/>
        <w:t>610323289</w:t>
      </w:r>
    </w:p>
    <w:p w:rsidR="00354A75" w:rsidRPr="00A60003" w:rsidRDefault="00354A75" w:rsidP="00354A75">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A60003">
        <w:rPr>
          <w:rFonts w:ascii="Arial" w:hAnsi="Arial" w:cs="Arial"/>
          <w:sz w:val="22"/>
          <w:szCs w:val="22"/>
        </w:rPr>
        <w:t>610330081</w:t>
      </w:r>
      <w:r w:rsidRPr="00A60003">
        <w:rPr>
          <w:rFonts w:ascii="Arial" w:hAnsi="Arial" w:cs="Arial"/>
          <w:sz w:val="22"/>
          <w:szCs w:val="22"/>
        </w:rPr>
        <w:tab/>
        <w:t>610421224</w:t>
      </w:r>
      <w:r w:rsidRPr="00A60003">
        <w:rPr>
          <w:rFonts w:ascii="Arial" w:hAnsi="Arial" w:cs="Arial"/>
          <w:sz w:val="22"/>
          <w:szCs w:val="22"/>
        </w:rPr>
        <w:tab/>
        <w:t>610416449</w:t>
      </w:r>
      <w:r w:rsidRPr="00A60003">
        <w:rPr>
          <w:rFonts w:ascii="Arial" w:hAnsi="Arial" w:cs="Arial"/>
          <w:sz w:val="22"/>
          <w:szCs w:val="22"/>
        </w:rPr>
        <w:tab/>
        <w:t>610392133</w:t>
      </w:r>
    </w:p>
    <w:p w:rsidR="00354A75" w:rsidRPr="00A60003" w:rsidRDefault="00354A75" w:rsidP="00354A75">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A60003">
        <w:rPr>
          <w:rFonts w:ascii="Arial" w:hAnsi="Arial" w:cs="Arial"/>
          <w:sz w:val="22"/>
          <w:szCs w:val="22"/>
        </w:rPr>
        <w:t>610403777</w:t>
      </w:r>
      <w:r w:rsidRPr="00A60003">
        <w:rPr>
          <w:rFonts w:ascii="Arial" w:hAnsi="Arial" w:cs="Arial"/>
          <w:sz w:val="22"/>
          <w:szCs w:val="22"/>
        </w:rPr>
        <w:tab/>
        <w:t>610420908</w:t>
      </w:r>
      <w:r w:rsidRPr="00A60003">
        <w:rPr>
          <w:rFonts w:ascii="Arial" w:hAnsi="Arial" w:cs="Arial"/>
          <w:sz w:val="22"/>
          <w:szCs w:val="22"/>
        </w:rPr>
        <w:tab/>
        <w:t>610420790</w:t>
      </w:r>
      <w:r w:rsidRPr="00A60003">
        <w:rPr>
          <w:rFonts w:ascii="Arial" w:hAnsi="Arial" w:cs="Arial"/>
          <w:sz w:val="22"/>
          <w:szCs w:val="22"/>
        </w:rPr>
        <w:tab/>
        <w:t>610415242</w:t>
      </w:r>
    </w:p>
    <w:p w:rsidR="00354A75" w:rsidRPr="00A60003" w:rsidRDefault="00354A75" w:rsidP="00354A75">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A60003">
        <w:rPr>
          <w:rFonts w:ascii="Arial" w:hAnsi="Arial" w:cs="Arial"/>
          <w:sz w:val="22"/>
          <w:szCs w:val="22"/>
        </w:rPr>
        <w:t>610344599</w:t>
      </w:r>
      <w:r w:rsidRPr="00A60003">
        <w:rPr>
          <w:rFonts w:ascii="Arial" w:hAnsi="Arial" w:cs="Arial"/>
          <w:sz w:val="22"/>
          <w:szCs w:val="22"/>
        </w:rPr>
        <w:tab/>
        <w:t>610417675</w:t>
      </w:r>
      <w:r w:rsidRPr="00A60003">
        <w:rPr>
          <w:rFonts w:ascii="Arial" w:hAnsi="Arial" w:cs="Arial"/>
          <w:sz w:val="22"/>
          <w:szCs w:val="22"/>
        </w:rPr>
        <w:tab/>
        <w:t>610419923</w:t>
      </w:r>
      <w:r w:rsidRPr="00A60003">
        <w:rPr>
          <w:rFonts w:ascii="Arial" w:hAnsi="Arial" w:cs="Arial"/>
          <w:sz w:val="22"/>
          <w:szCs w:val="22"/>
        </w:rPr>
        <w:tab/>
        <w:t xml:space="preserve">610363767 </w:t>
      </w:r>
    </w:p>
    <w:p w:rsidR="00354A75" w:rsidRDefault="00354A75" w:rsidP="00354A75">
      <w:pPr>
        <w:tabs>
          <w:tab w:val="left" w:pos="1440"/>
          <w:tab w:val="left" w:pos="3240"/>
          <w:tab w:val="left" w:pos="5040"/>
          <w:tab w:val="left" w:pos="6840"/>
        </w:tabs>
        <w:spacing w:after="0"/>
        <w:ind w:left="1440" w:right="-720" w:hanging="1440"/>
        <w:rPr>
          <w:rFonts w:ascii="Arial" w:hAnsi="Arial" w:cs="Arial"/>
          <w:sz w:val="22"/>
          <w:szCs w:val="22"/>
        </w:rPr>
      </w:pPr>
      <w:r w:rsidRPr="00A60003">
        <w:rPr>
          <w:rFonts w:ascii="Arial" w:hAnsi="Arial" w:cs="Arial"/>
          <w:sz w:val="22"/>
          <w:szCs w:val="22"/>
        </w:rPr>
        <w:tab/>
        <w:t>610418118</w:t>
      </w:r>
      <w:r w:rsidRPr="00A60003">
        <w:rPr>
          <w:rFonts w:ascii="Arial" w:hAnsi="Arial" w:cs="Arial"/>
          <w:sz w:val="22"/>
          <w:szCs w:val="22"/>
        </w:rPr>
        <w:tab/>
        <w:t>610418117</w:t>
      </w:r>
      <w:r w:rsidRPr="00A60003">
        <w:rPr>
          <w:rFonts w:ascii="Arial" w:hAnsi="Arial" w:cs="Arial"/>
          <w:sz w:val="22"/>
          <w:szCs w:val="22"/>
        </w:rPr>
        <w:tab/>
        <w:t>610411409</w:t>
      </w:r>
      <w:r w:rsidRPr="00A60003">
        <w:rPr>
          <w:rFonts w:ascii="Arial" w:hAnsi="Arial" w:cs="Arial"/>
          <w:sz w:val="22"/>
          <w:szCs w:val="22"/>
        </w:rPr>
        <w:tab/>
        <w:t>610420273</w:t>
      </w:r>
      <w:r w:rsidRPr="00A60003">
        <w:rPr>
          <w:rFonts w:ascii="Arial" w:hAnsi="Arial" w:cs="Arial"/>
          <w:sz w:val="22"/>
          <w:szCs w:val="22"/>
        </w:rPr>
        <w:tab/>
        <w:t xml:space="preserve">     </w:t>
      </w:r>
    </w:p>
    <w:p w:rsidR="00354A75" w:rsidRDefault="00354A75" w:rsidP="00354A75">
      <w:pPr>
        <w:tabs>
          <w:tab w:val="left" w:pos="1440"/>
          <w:tab w:val="left" w:pos="3240"/>
          <w:tab w:val="left" w:pos="5040"/>
          <w:tab w:val="left" w:pos="6840"/>
        </w:tabs>
        <w:spacing w:after="0"/>
        <w:ind w:left="1440" w:right="-720"/>
        <w:rPr>
          <w:rFonts w:ascii="Arial" w:hAnsi="Arial" w:cs="Arial"/>
          <w:sz w:val="22"/>
          <w:szCs w:val="22"/>
        </w:rPr>
      </w:pPr>
      <w:r w:rsidRPr="00A60003">
        <w:rPr>
          <w:rFonts w:ascii="Arial" w:hAnsi="Arial" w:cs="Arial"/>
          <w:sz w:val="22"/>
          <w:szCs w:val="22"/>
        </w:rPr>
        <w:t>610420274</w:t>
      </w:r>
      <w:r w:rsidRPr="00A60003">
        <w:rPr>
          <w:rFonts w:ascii="Arial" w:hAnsi="Arial" w:cs="Arial"/>
          <w:sz w:val="22"/>
          <w:szCs w:val="22"/>
        </w:rPr>
        <w:tab/>
        <w:t>610420859</w:t>
      </w:r>
      <w:r w:rsidRPr="00A60003">
        <w:rPr>
          <w:rFonts w:ascii="Arial" w:hAnsi="Arial" w:cs="Arial"/>
          <w:sz w:val="22"/>
          <w:szCs w:val="22"/>
        </w:rPr>
        <w:tab/>
        <w:t>610357319</w:t>
      </w:r>
      <w:r w:rsidRPr="00A60003">
        <w:rPr>
          <w:rFonts w:ascii="Arial" w:hAnsi="Arial" w:cs="Arial"/>
          <w:sz w:val="22"/>
          <w:szCs w:val="22"/>
        </w:rPr>
        <w:tab/>
        <w:t>610375422</w:t>
      </w:r>
      <w:r w:rsidRPr="00A60003">
        <w:rPr>
          <w:rFonts w:ascii="Arial" w:hAnsi="Arial" w:cs="Arial"/>
          <w:sz w:val="22"/>
          <w:szCs w:val="22"/>
        </w:rPr>
        <w:tab/>
        <w:t xml:space="preserve">     </w:t>
      </w:r>
    </w:p>
    <w:p w:rsidR="00354A75" w:rsidRDefault="00354A75" w:rsidP="00354A75">
      <w:pPr>
        <w:tabs>
          <w:tab w:val="left" w:pos="1440"/>
          <w:tab w:val="left" w:pos="3240"/>
          <w:tab w:val="left" w:pos="5040"/>
          <w:tab w:val="left" w:pos="6840"/>
        </w:tabs>
        <w:spacing w:after="0"/>
        <w:ind w:left="1440" w:right="-720"/>
        <w:rPr>
          <w:rFonts w:ascii="Arial" w:hAnsi="Arial" w:cs="Arial"/>
          <w:sz w:val="22"/>
          <w:szCs w:val="22"/>
        </w:rPr>
      </w:pPr>
      <w:r w:rsidRPr="00A60003">
        <w:rPr>
          <w:rFonts w:ascii="Arial" w:hAnsi="Arial" w:cs="Arial"/>
          <w:sz w:val="22"/>
          <w:szCs w:val="22"/>
        </w:rPr>
        <w:t>610416995</w:t>
      </w:r>
      <w:r w:rsidRPr="00A60003">
        <w:rPr>
          <w:rFonts w:ascii="Arial" w:hAnsi="Arial" w:cs="Arial"/>
          <w:sz w:val="22"/>
          <w:szCs w:val="22"/>
        </w:rPr>
        <w:tab/>
        <w:t>610379109</w:t>
      </w:r>
      <w:r w:rsidRPr="00A60003">
        <w:rPr>
          <w:rFonts w:ascii="Arial" w:hAnsi="Arial" w:cs="Arial"/>
          <w:sz w:val="22"/>
          <w:szCs w:val="22"/>
        </w:rPr>
        <w:tab/>
        <w:t>610340036</w:t>
      </w:r>
      <w:r w:rsidRPr="00A60003">
        <w:rPr>
          <w:rFonts w:ascii="Arial" w:hAnsi="Arial" w:cs="Arial"/>
          <w:sz w:val="22"/>
          <w:szCs w:val="22"/>
        </w:rPr>
        <w:tab/>
        <w:t>610420885</w:t>
      </w:r>
      <w:r w:rsidRPr="00A60003">
        <w:rPr>
          <w:rFonts w:ascii="Arial" w:hAnsi="Arial" w:cs="Arial"/>
          <w:sz w:val="22"/>
          <w:szCs w:val="22"/>
        </w:rPr>
        <w:tab/>
        <w:t xml:space="preserve">     </w:t>
      </w:r>
    </w:p>
    <w:p w:rsidR="00354A75" w:rsidRDefault="00354A75" w:rsidP="00354A75">
      <w:pPr>
        <w:tabs>
          <w:tab w:val="left" w:pos="1440"/>
          <w:tab w:val="left" w:pos="3240"/>
          <w:tab w:val="left" w:pos="5040"/>
          <w:tab w:val="left" w:pos="6840"/>
        </w:tabs>
        <w:spacing w:after="0"/>
        <w:ind w:left="1440" w:right="-720"/>
        <w:rPr>
          <w:rFonts w:ascii="Arial" w:hAnsi="Arial" w:cs="Arial"/>
          <w:sz w:val="22"/>
          <w:szCs w:val="22"/>
        </w:rPr>
      </w:pPr>
      <w:r w:rsidRPr="00A60003">
        <w:rPr>
          <w:rFonts w:ascii="Arial" w:hAnsi="Arial" w:cs="Arial"/>
          <w:sz w:val="22"/>
          <w:szCs w:val="22"/>
        </w:rPr>
        <w:t>610391029</w:t>
      </w:r>
      <w:r w:rsidRPr="00A60003">
        <w:rPr>
          <w:rFonts w:ascii="Arial" w:hAnsi="Arial" w:cs="Arial"/>
          <w:sz w:val="22"/>
          <w:szCs w:val="22"/>
        </w:rPr>
        <w:tab/>
        <w:t>610418958</w:t>
      </w:r>
      <w:r w:rsidRPr="00A60003">
        <w:rPr>
          <w:rFonts w:ascii="Arial" w:hAnsi="Arial" w:cs="Arial"/>
          <w:sz w:val="22"/>
          <w:szCs w:val="22"/>
        </w:rPr>
        <w:tab/>
        <w:t>610413412</w:t>
      </w:r>
      <w:r>
        <w:rPr>
          <w:rFonts w:ascii="Arial" w:hAnsi="Arial" w:cs="Arial"/>
          <w:sz w:val="22"/>
          <w:szCs w:val="22"/>
        </w:rPr>
        <w:tab/>
      </w:r>
      <w:r w:rsidRPr="00A60003">
        <w:rPr>
          <w:rFonts w:ascii="Arial" w:hAnsi="Arial" w:cs="Arial"/>
          <w:sz w:val="22"/>
          <w:szCs w:val="22"/>
        </w:rPr>
        <w:t>610397813</w:t>
      </w:r>
      <w:r w:rsidRPr="00A60003">
        <w:rPr>
          <w:rFonts w:ascii="Arial" w:hAnsi="Arial" w:cs="Arial"/>
          <w:sz w:val="22"/>
          <w:szCs w:val="22"/>
        </w:rPr>
        <w:tab/>
        <w:t xml:space="preserve">     </w:t>
      </w:r>
    </w:p>
    <w:p w:rsidR="00354A75" w:rsidRDefault="00354A75" w:rsidP="00354A75">
      <w:pPr>
        <w:tabs>
          <w:tab w:val="left" w:pos="1440"/>
          <w:tab w:val="left" w:pos="3240"/>
          <w:tab w:val="left" w:pos="5040"/>
          <w:tab w:val="left" w:pos="6840"/>
        </w:tabs>
        <w:spacing w:after="0"/>
        <w:ind w:left="1440" w:right="-720"/>
        <w:rPr>
          <w:rFonts w:ascii="Arial" w:hAnsi="Arial" w:cs="Arial"/>
          <w:sz w:val="22"/>
          <w:szCs w:val="22"/>
        </w:rPr>
      </w:pPr>
      <w:r w:rsidRPr="00A60003">
        <w:rPr>
          <w:rFonts w:ascii="Arial" w:hAnsi="Arial" w:cs="Arial"/>
          <w:sz w:val="22"/>
          <w:szCs w:val="22"/>
        </w:rPr>
        <w:t>610420521</w:t>
      </w:r>
      <w:r w:rsidRPr="00A60003">
        <w:rPr>
          <w:rFonts w:ascii="Arial" w:hAnsi="Arial" w:cs="Arial"/>
          <w:sz w:val="22"/>
          <w:szCs w:val="22"/>
        </w:rPr>
        <w:tab/>
        <w:t>610416779</w:t>
      </w:r>
      <w:r w:rsidRPr="00A60003">
        <w:rPr>
          <w:rFonts w:ascii="Arial" w:hAnsi="Arial" w:cs="Arial"/>
          <w:sz w:val="22"/>
          <w:szCs w:val="22"/>
        </w:rPr>
        <w:tab/>
        <w:t>610416803</w:t>
      </w:r>
      <w:r w:rsidRPr="00A60003">
        <w:rPr>
          <w:rFonts w:ascii="Arial" w:hAnsi="Arial" w:cs="Arial"/>
          <w:sz w:val="22"/>
          <w:szCs w:val="22"/>
        </w:rPr>
        <w:tab/>
        <w:t>610344708</w:t>
      </w:r>
      <w:r w:rsidRPr="00A60003">
        <w:rPr>
          <w:rFonts w:ascii="Arial" w:hAnsi="Arial" w:cs="Arial"/>
          <w:sz w:val="22"/>
          <w:szCs w:val="22"/>
        </w:rPr>
        <w:tab/>
        <w:t xml:space="preserve">     </w:t>
      </w:r>
    </w:p>
    <w:p w:rsidR="00354A75" w:rsidRPr="00A60003" w:rsidRDefault="00354A75" w:rsidP="00354A75">
      <w:pPr>
        <w:tabs>
          <w:tab w:val="left" w:pos="1440"/>
          <w:tab w:val="left" w:pos="3240"/>
          <w:tab w:val="left" w:pos="5040"/>
          <w:tab w:val="left" w:pos="6840"/>
        </w:tabs>
        <w:spacing w:after="0"/>
        <w:ind w:left="1440" w:right="-720"/>
        <w:rPr>
          <w:rFonts w:ascii="Arial" w:hAnsi="Arial" w:cs="Arial"/>
          <w:sz w:val="22"/>
          <w:szCs w:val="22"/>
        </w:rPr>
      </w:pPr>
      <w:r w:rsidRPr="00A60003">
        <w:rPr>
          <w:rFonts w:ascii="Arial" w:hAnsi="Arial" w:cs="Arial"/>
          <w:sz w:val="22"/>
          <w:szCs w:val="22"/>
        </w:rPr>
        <w:t>610398577</w:t>
      </w:r>
      <w:r w:rsidRPr="00A60003">
        <w:rPr>
          <w:rFonts w:ascii="Arial" w:hAnsi="Arial" w:cs="Arial"/>
          <w:sz w:val="22"/>
          <w:szCs w:val="22"/>
        </w:rPr>
        <w:tab/>
        <w:t>610371883</w:t>
      </w:r>
      <w:r w:rsidRPr="00A60003">
        <w:rPr>
          <w:rFonts w:ascii="Arial" w:hAnsi="Arial" w:cs="Arial"/>
          <w:sz w:val="22"/>
          <w:szCs w:val="22"/>
        </w:rPr>
        <w:tab/>
        <w:t>610380044</w:t>
      </w:r>
      <w:r w:rsidRPr="00A60003">
        <w:rPr>
          <w:rFonts w:ascii="Arial" w:hAnsi="Arial" w:cs="Arial"/>
          <w:sz w:val="22"/>
          <w:szCs w:val="22"/>
        </w:rPr>
        <w:tab/>
      </w:r>
      <w:r w:rsidRPr="00A60003">
        <w:rPr>
          <w:rFonts w:ascii="Arial" w:hAnsi="Arial" w:cs="Arial"/>
          <w:sz w:val="22"/>
          <w:szCs w:val="22"/>
        </w:rPr>
        <w:tab/>
      </w:r>
    </w:p>
    <w:p w:rsidR="00354A75" w:rsidRPr="00A60003" w:rsidRDefault="00354A75" w:rsidP="00354A75">
      <w:pPr>
        <w:tabs>
          <w:tab w:val="left" w:pos="1440"/>
        </w:tabs>
        <w:spacing w:after="0"/>
        <w:ind w:right="-720"/>
        <w:rPr>
          <w:rFonts w:ascii="Arial" w:hAnsi="Arial" w:cs="Arial"/>
          <w:sz w:val="22"/>
          <w:szCs w:val="22"/>
        </w:rPr>
      </w:pPr>
      <w:r w:rsidRPr="00A60003">
        <w:rPr>
          <w:rFonts w:ascii="Arial" w:hAnsi="Arial" w:cs="Arial"/>
          <w:sz w:val="22"/>
          <w:szCs w:val="22"/>
        </w:rPr>
        <w:tab/>
      </w:r>
      <w:r w:rsidRPr="00A60003">
        <w:rPr>
          <w:rFonts w:ascii="Arial" w:hAnsi="Arial" w:cs="Arial"/>
          <w:sz w:val="22"/>
          <w:szCs w:val="22"/>
        </w:rPr>
        <w:tab/>
      </w:r>
      <w:r w:rsidRPr="00A60003">
        <w:rPr>
          <w:rFonts w:ascii="Arial" w:hAnsi="Arial" w:cs="Arial"/>
          <w:sz w:val="22"/>
          <w:szCs w:val="22"/>
        </w:rPr>
        <w:tab/>
      </w:r>
    </w:p>
    <w:p w:rsidR="00B577E2" w:rsidRDefault="00BF200E" w:rsidP="00BF200E">
      <w:pPr>
        <w:tabs>
          <w:tab w:val="left" w:pos="720"/>
        </w:tabs>
        <w:spacing w:after="0"/>
        <w:ind w:right="-720"/>
        <w:rPr>
          <w:rFonts w:ascii="Arial" w:hAnsi="Arial" w:cs="Arial"/>
          <w:bCs/>
          <w:sz w:val="22"/>
          <w:szCs w:val="22"/>
        </w:rPr>
      </w:pPr>
      <w:r>
        <w:rPr>
          <w:rFonts w:ascii="Arial" w:hAnsi="Arial" w:cs="Arial"/>
          <w:bCs/>
          <w:sz w:val="22"/>
          <w:szCs w:val="22"/>
        </w:rPr>
        <w:tab/>
        <w:t>VOTE: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515D00">
        <w:rPr>
          <w:rFonts w:ascii="Arial" w:hAnsi="Arial" w:cs="Arial"/>
          <w:bCs/>
          <w:sz w:val="22"/>
          <w:szCs w:val="22"/>
        </w:rPr>
        <w:t>AYES –</w:t>
      </w:r>
      <w:r>
        <w:rPr>
          <w:rFonts w:ascii="Arial" w:hAnsi="Arial" w:cs="Arial"/>
          <w:bCs/>
          <w:sz w:val="22"/>
          <w:szCs w:val="22"/>
        </w:rPr>
        <w:t xml:space="preserve"> </w:t>
      </w:r>
      <w:r w:rsidR="00DE2EB5">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B577E2" w:rsidRPr="00E53415" w:rsidRDefault="00B577E2" w:rsidP="00B577E2">
      <w:pPr>
        <w:pStyle w:val="ListParagraph"/>
        <w:spacing w:after="0"/>
        <w:ind w:left="1080" w:hanging="36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B374EF" w:rsidRDefault="00BF200E" w:rsidP="000E3508">
      <w:pPr>
        <w:pStyle w:val="ListParagraph"/>
        <w:numPr>
          <w:ilvl w:val="0"/>
          <w:numId w:val="2"/>
        </w:numPr>
        <w:spacing w:after="0"/>
        <w:ind w:left="1080"/>
        <w:contextualSpacing w:val="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DE2EB5">
        <w:rPr>
          <w:rFonts w:ascii="Arial" w:hAnsi="Arial" w:cs="Arial"/>
          <w:sz w:val="22"/>
          <w:szCs w:val="22"/>
        </w:rPr>
        <w:t>Gratien</w:t>
      </w:r>
      <w:r w:rsidRPr="0018553A">
        <w:rPr>
          <w:rFonts w:ascii="Arial" w:hAnsi="Arial" w:cs="Arial"/>
          <w:sz w:val="22"/>
          <w:szCs w:val="22"/>
        </w:rPr>
        <w:t xml:space="preserve"> seconded by </w:t>
      </w:r>
      <w:r w:rsidR="00DE2EB5">
        <w:rPr>
          <w:rFonts w:ascii="Arial" w:hAnsi="Arial" w:cs="Arial"/>
          <w:sz w:val="22"/>
          <w:szCs w:val="22"/>
        </w:rPr>
        <w:t>Austin</w:t>
      </w:r>
      <w:r>
        <w:rPr>
          <w:rFonts w:ascii="Arial" w:hAnsi="Arial" w:cs="Arial"/>
          <w:sz w:val="22"/>
          <w:szCs w:val="22"/>
        </w:rPr>
        <w:t xml:space="preserve">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B374EF">
        <w:rPr>
          <w:rFonts w:ascii="Arial" w:hAnsi="Arial" w:cs="Arial"/>
          <w:sz w:val="22"/>
          <w:szCs w:val="22"/>
        </w:rPr>
        <w:t>s</w:t>
      </w:r>
      <w:r>
        <w:rPr>
          <w:rFonts w:ascii="Arial" w:hAnsi="Arial" w:cs="Arial"/>
          <w:sz w:val="22"/>
          <w:szCs w:val="22"/>
        </w:rPr>
        <w:t xml:space="preserve"> 1 - 5</w:t>
      </w:r>
      <w:r w:rsidR="00F1091E" w:rsidRPr="008C5622">
        <w:rPr>
          <w:rFonts w:ascii="Arial" w:hAnsi="Arial" w:cs="Arial"/>
          <w:sz w:val="22"/>
          <w:szCs w:val="22"/>
        </w:rPr>
        <w:t>.</w:t>
      </w:r>
    </w:p>
    <w:p w:rsidR="0081291A" w:rsidRPr="000E3508" w:rsidRDefault="0081291A" w:rsidP="0081291A">
      <w:pPr>
        <w:pStyle w:val="ListParagraph"/>
        <w:spacing w:after="0"/>
        <w:ind w:left="1080"/>
        <w:contextualSpacing w:val="0"/>
        <w:rPr>
          <w:rFonts w:ascii="Arial" w:hAnsi="Arial" w:cs="Arial"/>
          <w:sz w:val="22"/>
          <w:szCs w:val="22"/>
        </w:rPr>
      </w:pPr>
    </w:p>
    <w:p w:rsidR="00BF200E" w:rsidRPr="00BF200E" w:rsidRDefault="00BF200E" w:rsidP="00BF200E">
      <w:pPr>
        <w:numPr>
          <w:ilvl w:val="6"/>
          <w:numId w:val="5"/>
        </w:numPr>
        <w:tabs>
          <w:tab w:val="num" w:pos="1800"/>
        </w:tabs>
        <w:spacing w:after="0"/>
        <w:rPr>
          <w:rFonts w:ascii="Arial" w:hAnsi="Arial" w:cs="Arial"/>
          <w:sz w:val="22"/>
          <w:szCs w:val="22"/>
        </w:rPr>
      </w:pPr>
      <w:r w:rsidRPr="00BF200E">
        <w:rPr>
          <w:rFonts w:ascii="Arial" w:hAnsi="Arial" w:cs="Arial"/>
          <w:sz w:val="22"/>
          <w:szCs w:val="22"/>
        </w:rPr>
        <w:t xml:space="preserve">It is recommended that Glenn R. Phillips be granted a three-year probationary appointment as an English teacher effective April 30, 2018 through April 29, 2021 at Step 6, Class 8 (M) pending verification of official collegiate transcripts.  </w:t>
      </w:r>
    </w:p>
    <w:p w:rsidR="00BF200E" w:rsidRPr="00BF200E" w:rsidRDefault="00BF200E" w:rsidP="00BF200E">
      <w:pPr>
        <w:tabs>
          <w:tab w:val="num" w:pos="1440"/>
        </w:tabs>
        <w:spacing w:after="0"/>
        <w:rPr>
          <w:rFonts w:ascii="Arial" w:hAnsi="Arial" w:cs="Arial"/>
          <w:sz w:val="22"/>
          <w:szCs w:val="22"/>
        </w:rPr>
      </w:pPr>
    </w:p>
    <w:p w:rsidR="00BF200E" w:rsidRPr="00BF200E" w:rsidRDefault="00BF200E" w:rsidP="00BF200E">
      <w:pPr>
        <w:numPr>
          <w:ilvl w:val="6"/>
          <w:numId w:val="5"/>
        </w:numPr>
        <w:tabs>
          <w:tab w:val="num" w:pos="1800"/>
        </w:tabs>
        <w:spacing w:after="0"/>
        <w:rPr>
          <w:rFonts w:ascii="Arial" w:hAnsi="Arial" w:cs="Arial"/>
          <w:sz w:val="22"/>
          <w:szCs w:val="22"/>
        </w:rPr>
      </w:pPr>
      <w:r w:rsidRPr="00BF200E">
        <w:rPr>
          <w:rFonts w:ascii="Arial" w:hAnsi="Arial" w:cs="Arial"/>
          <w:sz w:val="22"/>
          <w:szCs w:val="22"/>
        </w:rPr>
        <w:t xml:space="preserve">It is recommended that Suzanne </w:t>
      </w:r>
      <w:proofErr w:type="spellStart"/>
      <w:r w:rsidRPr="00BF200E">
        <w:rPr>
          <w:rFonts w:ascii="Arial" w:hAnsi="Arial" w:cs="Arial"/>
          <w:sz w:val="22"/>
          <w:szCs w:val="22"/>
        </w:rPr>
        <w:t>Kaercher</w:t>
      </w:r>
      <w:proofErr w:type="spellEnd"/>
      <w:r w:rsidRPr="00BF200E">
        <w:rPr>
          <w:rFonts w:ascii="Arial" w:hAnsi="Arial" w:cs="Arial"/>
          <w:sz w:val="22"/>
          <w:szCs w:val="22"/>
        </w:rPr>
        <w:t xml:space="preserve"> be granted a three-year probationary appointment as a Social Studies teacher effective May 7, 2018 through May 6, 2021 at Step 8, Class 7 (M) pending verification of official collegiate transcripts.  </w:t>
      </w:r>
    </w:p>
    <w:p w:rsidR="00BF200E" w:rsidRPr="00BF200E" w:rsidRDefault="00BF200E" w:rsidP="00BF200E">
      <w:pPr>
        <w:tabs>
          <w:tab w:val="num" w:pos="1440"/>
        </w:tabs>
        <w:spacing w:after="0"/>
        <w:rPr>
          <w:rFonts w:ascii="Arial" w:hAnsi="Arial" w:cs="Arial"/>
          <w:sz w:val="22"/>
          <w:szCs w:val="22"/>
        </w:rPr>
      </w:pPr>
    </w:p>
    <w:p w:rsidR="00BF200E" w:rsidRPr="00BF200E" w:rsidRDefault="00BF200E" w:rsidP="00BF200E">
      <w:pPr>
        <w:numPr>
          <w:ilvl w:val="6"/>
          <w:numId w:val="5"/>
        </w:numPr>
        <w:tabs>
          <w:tab w:val="num" w:pos="1800"/>
        </w:tabs>
        <w:spacing w:after="0"/>
        <w:rPr>
          <w:rFonts w:ascii="Arial" w:hAnsi="Arial" w:cs="Arial"/>
          <w:sz w:val="22"/>
          <w:szCs w:val="22"/>
        </w:rPr>
      </w:pPr>
      <w:r w:rsidRPr="00BF200E">
        <w:rPr>
          <w:rFonts w:ascii="Arial" w:hAnsi="Arial" w:cs="Arial"/>
          <w:sz w:val="22"/>
          <w:szCs w:val="22"/>
        </w:rPr>
        <w:t xml:space="preserve">It is recommended that Elizabeth Wilcox be granted a four-year probationary appointment as a Special Education teacher effective September 1, 2018 through August 31, 2022 at Step 6, Class 6 (M) pending verification of official collegiate transcripts.  </w:t>
      </w:r>
    </w:p>
    <w:p w:rsidR="00BF200E" w:rsidRPr="00BF200E" w:rsidRDefault="00BF200E" w:rsidP="00BF200E">
      <w:pPr>
        <w:tabs>
          <w:tab w:val="num" w:pos="1440"/>
        </w:tabs>
        <w:spacing w:after="0"/>
        <w:rPr>
          <w:rFonts w:ascii="Arial" w:hAnsi="Arial" w:cs="Arial"/>
          <w:sz w:val="22"/>
          <w:szCs w:val="22"/>
        </w:rPr>
      </w:pPr>
    </w:p>
    <w:p w:rsidR="00BF200E" w:rsidRPr="00BF200E" w:rsidRDefault="00BF200E" w:rsidP="00BF200E">
      <w:pPr>
        <w:numPr>
          <w:ilvl w:val="6"/>
          <w:numId w:val="5"/>
        </w:numPr>
        <w:tabs>
          <w:tab w:val="num" w:pos="1800"/>
        </w:tabs>
        <w:spacing w:after="0"/>
        <w:rPr>
          <w:rFonts w:ascii="Arial" w:hAnsi="Arial" w:cs="Arial"/>
          <w:sz w:val="22"/>
          <w:szCs w:val="22"/>
        </w:rPr>
      </w:pPr>
      <w:r w:rsidRPr="00BF200E">
        <w:rPr>
          <w:rFonts w:ascii="Arial" w:hAnsi="Arial" w:cs="Arial"/>
          <w:sz w:val="22"/>
          <w:szCs w:val="22"/>
        </w:rPr>
        <w:t>It is recommended that the following name be approved for the Support Staff Substitute List for the 2017-2018 school year:</w:t>
      </w:r>
    </w:p>
    <w:p w:rsidR="00BF200E" w:rsidRPr="00BF200E" w:rsidRDefault="00BF200E" w:rsidP="00BF200E">
      <w:pPr>
        <w:tabs>
          <w:tab w:val="num" w:pos="1440"/>
        </w:tabs>
        <w:spacing w:after="0"/>
        <w:rPr>
          <w:rFonts w:ascii="Arial" w:hAnsi="Arial" w:cs="Arial"/>
          <w:sz w:val="22"/>
          <w:szCs w:val="22"/>
        </w:rPr>
      </w:pPr>
    </w:p>
    <w:p w:rsidR="00BF200E" w:rsidRPr="00BF200E" w:rsidRDefault="00BF200E" w:rsidP="00BF200E">
      <w:pPr>
        <w:tabs>
          <w:tab w:val="num" w:pos="1440"/>
        </w:tabs>
        <w:spacing w:after="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Pr="00BF200E">
        <w:rPr>
          <w:rFonts w:ascii="Arial" w:hAnsi="Arial" w:cs="Arial"/>
          <w:sz w:val="22"/>
          <w:szCs w:val="22"/>
        </w:rPr>
        <w:t>Eisinger</w:t>
      </w:r>
      <w:proofErr w:type="spellEnd"/>
      <w:r w:rsidRPr="00BF200E">
        <w:rPr>
          <w:rFonts w:ascii="Arial" w:hAnsi="Arial" w:cs="Arial"/>
          <w:sz w:val="22"/>
          <w:szCs w:val="22"/>
        </w:rPr>
        <w:t>, Paul</w:t>
      </w:r>
    </w:p>
    <w:p w:rsidR="00BF200E" w:rsidRDefault="00BF200E" w:rsidP="00BF200E">
      <w:pPr>
        <w:tabs>
          <w:tab w:val="num" w:pos="1440"/>
        </w:tabs>
        <w:spacing w:after="0"/>
        <w:rPr>
          <w:rFonts w:ascii="Arial" w:hAnsi="Arial" w:cs="Arial"/>
          <w:sz w:val="22"/>
          <w:szCs w:val="22"/>
        </w:rPr>
      </w:pPr>
    </w:p>
    <w:p w:rsidR="00DE2EB5" w:rsidRDefault="00DE2EB5" w:rsidP="00BF200E">
      <w:pPr>
        <w:tabs>
          <w:tab w:val="num" w:pos="1440"/>
        </w:tabs>
        <w:spacing w:after="0"/>
        <w:rPr>
          <w:rFonts w:ascii="Arial" w:hAnsi="Arial" w:cs="Arial"/>
          <w:sz w:val="22"/>
          <w:szCs w:val="22"/>
        </w:rPr>
      </w:pPr>
    </w:p>
    <w:p w:rsidR="00DE2EB5" w:rsidRPr="00BF200E" w:rsidRDefault="00DE2EB5" w:rsidP="00BF200E">
      <w:pPr>
        <w:tabs>
          <w:tab w:val="num" w:pos="1440"/>
        </w:tabs>
        <w:spacing w:after="0"/>
        <w:rPr>
          <w:rFonts w:ascii="Arial" w:hAnsi="Arial" w:cs="Arial"/>
          <w:sz w:val="22"/>
          <w:szCs w:val="22"/>
        </w:rPr>
      </w:pPr>
    </w:p>
    <w:p w:rsidR="00BF200E" w:rsidRPr="00BF200E" w:rsidRDefault="00BF200E" w:rsidP="00BF200E">
      <w:pPr>
        <w:numPr>
          <w:ilvl w:val="6"/>
          <w:numId w:val="5"/>
        </w:numPr>
        <w:tabs>
          <w:tab w:val="num" w:pos="1800"/>
        </w:tabs>
        <w:spacing w:after="0"/>
        <w:rPr>
          <w:rFonts w:ascii="Arial" w:hAnsi="Arial" w:cs="Arial"/>
          <w:sz w:val="22"/>
          <w:szCs w:val="22"/>
        </w:rPr>
      </w:pPr>
      <w:r w:rsidRPr="00BF200E">
        <w:rPr>
          <w:rFonts w:ascii="Arial" w:hAnsi="Arial" w:cs="Arial"/>
          <w:sz w:val="22"/>
          <w:szCs w:val="22"/>
        </w:rPr>
        <w:lastRenderedPageBreak/>
        <w:t xml:space="preserve">It is recommended that the following name be approved for the Teacher/Nurse Substitute List for the 2017-2018 school year: </w:t>
      </w:r>
    </w:p>
    <w:p w:rsidR="00BF200E" w:rsidRPr="00BF200E" w:rsidRDefault="00BF200E" w:rsidP="00BF200E">
      <w:pPr>
        <w:tabs>
          <w:tab w:val="num" w:pos="1440"/>
        </w:tabs>
        <w:spacing w:after="0"/>
        <w:rPr>
          <w:rFonts w:ascii="Arial" w:hAnsi="Arial" w:cs="Arial"/>
          <w:sz w:val="22"/>
          <w:szCs w:val="22"/>
        </w:rPr>
      </w:pPr>
    </w:p>
    <w:p w:rsidR="00BF200E" w:rsidRPr="00BF200E" w:rsidRDefault="00BF200E" w:rsidP="00BF200E">
      <w:pPr>
        <w:tabs>
          <w:tab w:val="num" w:pos="1440"/>
        </w:tabs>
        <w:spacing w:after="0"/>
        <w:rPr>
          <w:rFonts w:ascii="Arial" w:hAnsi="Arial" w:cs="Arial"/>
          <w:sz w:val="22"/>
          <w:szCs w:val="22"/>
        </w:rPr>
      </w:pPr>
      <w:r>
        <w:rPr>
          <w:rFonts w:ascii="Arial" w:hAnsi="Arial" w:cs="Arial"/>
          <w:sz w:val="22"/>
          <w:szCs w:val="22"/>
        </w:rPr>
        <w:tab/>
      </w:r>
      <w:r>
        <w:rPr>
          <w:rFonts w:ascii="Arial" w:hAnsi="Arial" w:cs="Arial"/>
          <w:sz w:val="22"/>
          <w:szCs w:val="22"/>
        </w:rPr>
        <w:tab/>
      </w:r>
      <w:r w:rsidRPr="00BF200E">
        <w:rPr>
          <w:rFonts w:ascii="Arial" w:hAnsi="Arial" w:cs="Arial"/>
          <w:sz w:val="22"/>
          <w:szCs w:val="22"/>
        </w:rPr>
        <w:t xml:space="preserve">Thousand, </w:t>
      </w:r>
      <w:proofErr w:type="spellStart"/>
      <w:r w:rsidRPr="00BF200E">
        <w:rPr>
          <w:rFonts w:ascii="Arial" w:hAnsi="Arial" w:cs="Arial"/>
          <w:sz w:val="22"/>
          <w:szCs w:val="22"/>
        </w:rPr>
        <w:t>Caterina</w:t>
      </w:r>
      <w:proofErr w:type="spellEnd"/>
    </w:p>
    <w:p w:rsidR="000E3508" w:rsidRPr="003F50DF" w:rsidRDefault="000E3508" w:rsidP="00A36089">
      <w:pPr>
        <w:tabs>
          <w:tab w:val="num" w:pos="1440"/>
        </w:tabs>
        <w:spacing w:after="0"/>
        <w:rPr>
          <w:rFonts w:ascii="Arial" w:hAnsi="Arial" w:cs="Arial"/>
          <w:sz w:val="22"/>
          <w:szCs w:val="22"/>
        </w:rPr>
      </w:pPr>
    </w:p>
    <w:p w:rsidR="008A2B36" w:rsidRDefault="00D347AF" w:rsidP="003F50DF">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0412A1">
        <w:rPr>
          <w:rFonts w:ascii="Arial" w:hAnsi="Arial" w:cs="Arial"/>
          <w:bCs/>
          <w:sz w:val="22"/>
          <w:szCs w:val="22"/>
        </w:rPr>
        <w:t xml:space="preserve"> </w:t>
      </w:r>
      <w:r w:rsidR="00DE2EB5">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937B29" w:rsidRPr="00A36089" w:rsidRDefault="00937B29" w:rsidP="00A36089">
      <w:pPr>
        <w:tabs>
          <w:tab w:val="num" w:pos="720"/>
          <w:tab w:val="num" w:pos="1440"/>
          <w:tab w:val="num" w:pos="1800"/>
        </w:tabs>
        <w:spacing w:after="0"/>
        <w:rPr>
          <w:rFonts w:ascii="Arial" w:hAnsi="Arial" w:cs="Arial"/>
          <w:bCs/>
          <w:sz w:val="22"/>
          <w:szCs w:val="22"/>
        </w:rPr>
      </w:pPr>
    </w:p>
    <w:p w:rsidR="00584E90" w:rsidRPr="00515D00" w:rsidRDefault="00584E90" w:rsidP="00603751">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603751">
      <w:pPr>
        <w:spacing w:after="0"/>
        <w:ind w:left="-180"/>
        <w:rPr>
          <w:rFonts w:ascii="Arial" w:hAnsi="Arial" w:cs="Arial"/>
          <w:sz w:val="22"/>
          <w:szCs w:val="22"/>
        </w:rPr>
      </w:pPr>
    </w:p>
    <w:p w:rsidR="00DE2EB5" w:rsidRDefault="00BF200E" w:rsidP="003F50DF">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DE2EB5">
        <w:rPr>
          <w:rFonts w:ascii="Arial" w:hAnsi="Arial" w:cs="Arial"/>
          <w:sz w:val="22"/>
          <w:szCs w:val="22"/>
        </w:rPr>
        <w:t>Austin</w:t>
      </w:r>
      <w:r w:rsidRPr="0018553A">
        <w:rPr>
          <w:rFonts w:ascii="Arial" w:hAnsi="Arial" w:cs="Arial"/>
          <w:sz w:val="22"/>
          <w:szCs w:val="22"/>
        </w:rPr>
        <w:t xml:space="preserve"> seconded by </w:t>
      </w:r>
      <w:r w:rsidR="00DE2EB5">
        <w:rPr>
          <w:rFonts w:ascii="Arial" w:hAnsi="Arial" w:cs="Arial"/>
          <w:sz w:val="22"/>
          <w:szCs w:val="22"/>
        </w:rPr>
        <w:t>Mayer</w:t>
      </w:r>
      <w:r>
        <w:rPr>
          <w:rFonts w:ascii="Arial" w:hAnsi="Arial" w:cs="Arial"/>
          <w:sz w:val="22"/>
          <w:szCs w:val="22"/>
        </w:rPr>
        <w:t xml:space="preserve"> </w:t>
      </w:r>
      <w:r w:rsidR="00584E90" w:rsidRPr="00515D00">
        <w:rPr>
          <w:rFonts w:ascii="Arial" w:hAnsi="Arial" w:cs="Arial"/>
          <w:sz w:val="22"/>
          <w:szCs w:val="22"/>
        </w:rPr>
        <w:t xml:space="preserve">that the Board adjourn into Executive Session at </w:t>
      </w:r>
    </w:p>
    <w:p w:rsidR="00FB39BC" w:rsidRDefault="00DE2EB5" w:rsidP="003F50DF">
      <w:pPr>
        <w:spacing w:after="0"/>
        <w:ind w:left="720"/>
        <w:rPr>
          <w:rFonts w:ascii="Arial" w:hAnsi="Arial" w:cs="Arial"/>
          <w:sz w:val="22"/>
          <w:szCs w:val="22"/>
        </w:rPr>
      </w:pPr>
      <w:r>
        <w:rPr>
          <w:rFonts w:ascii="Arial" w:hAnsi="Arial" w:cs="Arial"/>
          <w:sz w:val="22"/>
          <w:szCs w:val="22"/>
        </w:rPr>
        <w:t>7:05</w:t>
      </w:r>
      <w:r w:rsidR="00AD454F">
        <w:rPr>
          <w:rFonts w:ascii="Arial" w:hAnsi="Arial" w:cs="Arial"/>
          <w:sz w:val="22"/>
          <w:szCs w:val="22"/>
        </w:rPr>
        <w:t xml:space="preserve"> </w:t>
      </w:r>
      <w:r w:rsidR="00584E90" w:rsidRPr="00515D00">
        <w:rPr>
          <w:rFonts w:ascii="Arial" w:hAnsi="Arial" w:cs="Arial"/>
          <w:sz w:val="22"/>
          <w:szCs w:val="22"/>
        </w:rPr>
        <w:t>p.m. for the discussion of negotiations and personnel issues.</w:t>
      </w:r>
    </w:p>
    <w:p w:rsidR="00F00283" w:rsidRPr="00515D00" w:rsidRDefault="00F00283" w:rsidP="00603751">
      <w:pPr>
        <w:spacing w:after="0"/>
        <w:ind w:left="720"/>
        <w:rPr>
          <w:rFonts w:ascii="Arial" w:hAnsi="Arial" w:cs="Arial"/>
          <w:sz w:val="22"/>
          <w:szCs w:val="22"/>
        </w:rPr>
      </w:pPr>
    </w:p>
    <w:p w:rsidR="00304378" w:rsidRDefault="00584E90" w:rsidP="00603751">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0412A1">
        <w:rPr>
          <w:rFonts w:ascii="Arial" w:hAnsi="Arial" w:cs="Arial"/>
          <w:bCs/>
          <w:sz w:val="22"/>
          <w:szCs w:val="22"/>
        </w:rPr>
        <w:t xml:space="preserve"> </w:t>
      </w:r>
      <w:r w:rsidR="00DE2EB5">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5447E7" w:rsidRDefault="005447E7" w:rsidP="00603751">
      <w:pPr>
        <w:tabs>
          <w:tab w:val="left" w:pos="720"/>
        </w:tabs>
        <w:spacing w:after="0"/>
        <w:ind w:left="720"/>
        <w:rPr>
          <w:rFonts w:ascii="Arial" w:hAnsi="Arial" w:cs="Arial"/>
          <w:bCs/>
          <w:sz w:val="22"/>
          <w:szCs w:val="22"/>
        </w:rPr>
      </w:pPr>
    </w:p>
    <w:p w:rsidR="00DE2EB5" w:rsidRDefault="00BF200E" w:rsidP="003F50DF">
      <w:pPr>
        <w:spacing w:after="0"/>
        <w:ind w:left="720" w:right="-36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DE2EB5">
        <w:rPr>
          <w:rFonts w:ascii="Arial" w:hAnsi="Arial" w:cs="Arial"/>
          <w:sz w:val="22"/>
          <w:szCs w:val="22"/>
        </w:rPr>
        <w:t>Mayer</w:t>
      </w:r>
      <w:r w:rsidRPr="0018553A">
        <w:rPr>
          <w:rFonts w:ascii="Arial" w:hAnsi="Arial" w:cs="Arial"/>
          <w:sz w:val="22"/>
          <w:szCs w:val="22"/>
        </w:rPr>
        <w:t xml:space="preserve"> seconded by </w:t>
      </w:r>
      <w:r w:rsidR="00DE2EB5">
        <w:rPr>
          <w:rFonts w:ascii="Arial" w:hAnsi="Arial" w:cs="Arial"/>
          <w:sz w:val="22"/>
          <w:szCs w:val="22"/>
        </w:rPr>
        <w:t>Gibbons</w:t>
      </w:r>
      <w:r>
        <w:rPr>
          <w:rFonts w:ascii="Arial" w:hAnsi="Arial" w:cs="Arial"/>
          <w:sz w:val="22"/>
          <w:szCs w:val="22"/>
        </w:rPr>
        <w:t xml:space="preserve"> </w:t>
      </w:r>
      <w:r w:rsidR="00677805" w:rsidRPr="00515D00">
        <w:rPr>
          <w:rFonts w:ascii="Arial" w:hAnsi="Arial" w:cs="Arial"/>
          <w:sz w:val="22"/>
          <w:szCs w:val="22"/>
        </w:rPr>
        <w:t xml:space="preserve">that the Board </w:t>
      </w:r>
      <w:r w:rsidR="00677805">
        <w:rPr>
          <w:rFonts w:ascii="Arial" w:hAnsi="Arial" w:cs="Arial"/>
          <w:sz w:val="22"/>
          <w:szCs w:val="22"/>
        </w:rPr>
        <w:t>return from</w:t>
      </w:r>
      <w:r w:rsidR="00677805" w:rsidRPr="00515D00">
        <w:rPr>
          <w:rFonts w:ascii="Arial" w:hAnsi="Arial" w:cs="Arial"/>
          <w:sz w:val="22"/>
          <w:szCs w:val="22"/>
        </w:rPr>
        <w:t xml:space="preserve"> Executive Session at </w:t>
      </w:r>
    </w:p>
    <w:p w:rsidR="00677805" w:rsidRDefault="00DE2EB5" w:rsidP="003F50DF">
      <w:pPr>
        <w:spacing w:after="0"/>
        <w:ind w:left="720" w:right="-360"/>
        <w:rPr>
          <w:rFonts w:ascii="Arial" w:hAnsi="Arial" w:cs="Arial"/>
          <w:sz w:val="22"/>
          <w:szCs w:val="22"/>
        </w:rPr>
      </w:pPr>
      <w:r>
        <w:rPr>
          <w:rFonts w:ascii="Arial" w:hAnsi="Arial" w:cs="Arial"/>
          <w:sz w:val="22"/>
          <w:szCs w:val="22"/>
        </w:rPr>
        <w:t>7:55</w:t>
      </w:r>
      <w:r w:rsidR="00BF200E">
        <w:rPr>
          <w:rFonts w:ascii="Arial" w:hAnsi="Arial" w:cs="Arial"/>
          <w:sz w:val="22"/>
          <w:szCs w:val="22"/>
        </w:rPr>
        <w:t xml:space="preserve"> </w:t>
      </w:r>
      <w:r w:rsidR="00677805" w:rsidRPr="00515D00">
        <w:rPr>
          <w:rFonts w:ascii="Arial" w:hAnsi="Arial" w:cs="Arial"/>
          <w:sz w:val="22"/>
          <w:szCs w:val="22"/>
        </w:rPr>
        <w:t xml:space="preserve">p.m. </w:t>
      </w:r>
    </w:p>
    <w:p w:rsidR="00F00283" w:rsidRPr="00515D00" w:rsidRDefault="00F00283" w:rsidP="00603751">
      <w:pPr>
        <w:spacing w:after="0"/>
        <w:ind w:left="720"/>
        <w:rPr>
          <w:rFonts w:ascii="Arial" w:hAnsi="Arial" w:cs="Arial"/>
          <w:sz w:val="22"/>
          <w:szCs w:val="22"/>
        </w:rPr>
      </w:pPr>
    </w:p>
    <w:p w:rsidR="000E3508" w:rsidRDefault="00677805" w:rsidP="00937B29">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sidR="000412A1">
        <w:rPr>
          <w:rFonts w:ascii="Arial" w:hAnsi="Arial" w:cs="Arial"/>
          <w:bCs/>
          <w:sz w:val="22"/>
          <w:szCs w:val="22"/>
        </w:rPr>
        <w:t xml:space="preserve"> </w:t>
      </w:r>
      <w:r w:rsidR="00DE2EB5">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81291A" w:rsidRPr="00E414D0" w:rsidRDefault="0081291A" w:rsidP="000E3508">
      <w:pPr>
        <w:tabs>
          <w:tab w:val="left" w:pos="720"/>
        </w:tabs>
        <w:spacing w:after="0"/>
        <w:ind w:left="720"/>
        <w:rPr>
          <w:rFonts w:ascii="Arial" w:hAnsi="Arial" w:cs="Arial"/>
          <w:bCs/>
          <w:sz w:val="22"/>
          <w:szCs w:val="22"/>
        </w:rPr>
      </w:pPr>
    </w:p>
    <w:p w:rsidR="00EF134E" w:rsidRPr="00515D00" w:rsidRDefault="00356759" w:rsidP="00603751">
      <w:pPr>
        <w:spacing w:after="0"/>
        <w:rPr>
          <w:rFonts w:ascii="Arial" w:hAnsi="Arial" w:cs="Arial"/>
          <w:b/>
          <w:sz w:val="22"/>
          <w:szCs w:val="22"/>
          <w:u w:val="single"/>
        </w:rPr>
      </w:pPr>
      <w:r w:rsidRPr="00515D00">
        <w:rPr>
          <w:rFonts w:ascii="Arial" w:hAnsi="Arial" w:cs="Arial"/>
          <w:b/>
          <w:sz w:val="22"/>
          <w:szCs w:val="22"/>
        </w:rPr>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603751">
      <w:pPr>
        <w:spacing w:after="0"/>
        <w:ind w:firstLine="720"/>
        <w:rPr>
          <w:rFonts w:ascii="Arial" w:hAnsi="Arial" w:cs="Arial"/>
          <w:b/>
          <w:sz w:val="22"/>
          <w:szCs w:val="22"/>
        </w:rPr>
      </w:pPr>
    </w:p>
    <w:p w:rsidR="00FB39BC" w:rsidRDefault="00BF200E" w:rsidP="00603751">
      <w:pPr>
        <w:spacing w:after="0"/>
        <w:ind w:firstLine="720"/>
        <w:rPr>
          <w:rFonts w:ascii="Arial" w:hAnsi="Arial" w:cs="Arial"/>
          <w:sz w:val="22"/>
          <w:szCs w:val="22"/>
        </w:rPr>
      </w:pPr>
      <w:proofErr w:type="gramStart"/>
      <w:r w:rsidRPr="0018553A">
        <w:rPr>
          <w:rFonts w:ascii="Arial" w:hAnsi="Arial" w:cs="Arial"/>
          <w:b/>
          <w:sz w:val="22"/>
          <w:szCs w:val="22"/>
        </w:rPr>
        <w:t>Motion</w:t>
      </w:r>
      <w:r w:rsidRPr="0018553A">
        <w:rPr>
          <w:rFonts w:ascii="Arial" w:hAnsi="Arial" w:cs="Arial"/>
          <w:sz w:val="22"/>
          <w:szCs w:val="22"/>
        </w:rPr>
        <w:t xml:space="preserve"> by </w:t>
      </w:r>
      <w:r w:rsidR="00DE2EB5">
        <w:rPr>
          <w:rFonts w:ascii="Arial" w:hAnsi="Arial" w:cs="Arial"/>
          <w:sz w:val="22"/>
          <w:szCs w:val="22"/>
        </w:rPr>
        <w:t>Boswell</w:t>
      </w:r>
      <w:r w:rsidRPr="0018553A">
        <w:rPr>
          <w:rFonts w:ascii="Arial" w:hAnsi="Arial" w:cs="Arial"/>
          <w:sz w:val="22"/>
          <w:szCs w:val="22"/>
        </w:rPr>
        <w:t xml:space="preserve"> seconded by </w:t>
      </w:r>
      <w:r w:rsidR="00DE2EB5">
        <w:rPr>
          <w:rFonts w:ascii="Arial" w:hAnsi="Arial" w:cs="Arial"/>
          <w:sz w:val="22"/>
          <w:szCs w:val="22"/>
        </w:rPr>
        <w:t>Austin</w:t>
      </w:r>
      <w:r>
        <w:rPr>
          <w:rFonts w:ascii="Arial" w:hAnsi="Arial" w:cs="Arial"/>
          <w:sz w:val="22"/>
          <w:szCs w:val="22"/>
        </w:rPr>
        <w:t xml:space="preserve"> </w:t>
      </w:r>
      <w:r w:rsidR="0081291A">
        <w:rPr>
          <w:rFonts w:ascii="Arial" w:hAnsi="Arial" w:cs="Arial"/>
          <w:sz w:val="22"/>
          <w:szCs w:val="22"/>
        </w:rPr>
        <w:t xml:space="preserve">to adjourn at </w:t>
      </w:r>
      <w:r w:rsidR="00DE2EB5">
        <w:rPr>
          <w:rFonts w:ascii="Arial" w:hAnsi="Arial" w:cs="Arial"/>
          <w:sz w:val="22"/>
          <w:szCs w:val="22"/>
        </w:rPr>
        <w:t>7:55</w:t>
      </w:r>
      <w:r>
        <w:rPr>
          <w:rFonts w:ascii="Arial" w:hAnsi="Arial" w:cs="Arial"/>
          <w:sz w:val="22"/>
          <w:szCs w:val="22"/>
        </w:rPr>
        <w:t xml:space="preserve"> </w:t>
      </w:r>
      <w:r w:rsidR="00484918" w:rsidRPr="00515D00">
        <w:rPr>
          <w:rFonts w:ascii="Arial" w:hAnsi="Arial" w:cs="Arial"/>
          <w:sz w:val="22"/>
          <w:szCs w:val="22"/>
        </w:rPr>
        <w:t>p.m.</w:t>
      </w:r>
      <w:proofErr w:type="gramEnd"/>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0412A1">
        <w:rPr>
          <w:rFonts w:ascii="Arial" w:hAnsi="Arial" w:cs="Arial"/>
          <w:bCs/>
          <w:sz w:val="22"/>
          <w:szCs w:val="22"/>
        </w:rPr>
        <w:t xml:space="preserve"> </w:t>
      </w:r>
      <w:r w:rsidR="00DE2EB5">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E70F34" w:rsidRDefault="001705A1" w:rsidP="00F00283">
      <w:pPr>
        <w:spacing w:after="0"/>
        <w:rPr>
          <w:rFonts w:ascii="Arial" w:hAnsi="Arial" w:cs="Arial"/>
          <w:sz w:val="22"/>
          <w:szCs w:val="22"/>
        </w:rPr>
      </w:pPr>
      <w:r w:rsidRPr="00515D00">
        <w:rPr>
          <w:rFonts w:ascii="Arial" w:hAnsi="Arial" w:cs="Arial"/>
          <w:sz w:val="22"/>
          <w:szCs w:val="22"/>
        </w:rPr>
        <w:t>Respectfully submitted,</w:t>
      </w:r>
    </w:p>
    <w:p w:rsidR="00E70F34" w:rsidRDefault="00E70F34" w:rsidP="00F00283">
      <w:pPr>
        <w:spacing w:after="0"/>
        <w:rPr>
          <w:rFonts w:ascii="Arial" w:hAnsi="Arial" w:cs="Arial"/>
          <w:sz w:val="22"/>
          <w:szCs w:val="22"/>
        </w:rPr>
      </w:pPr>
    </w:p>
    <w:p w:rsidR="00AD454F" w:rsidRDefault="00AD454F" w:rsidP="00F00283">
      <w:pPr>
        <w:spacing w:after="0"/>
        <w:rPr>
          <w:rFonts w:ascii="Arial" w:hAnsi="Arial" w:cs="Arial"/>
          <w:sz w:val="22"/>
          <w:szCs w:val="22"/>
        </w:rPr>
      </w:pPr>
    </w:p>
    <w:p w:rsidR="00AD454F" w:rsidRPr="00515D00" w:rsidRDefault="00AD454F" w:rsidP="00F00283">
      <w:pPr>
        <w:spacing w:after="0"/>
        <w:rPr>
          <w:rFonts w:ascii="Arial" w:hAnsi="Arial" w:cs="Arial"/>
          <w:sz w:val="22"/>
          <w:szCs w:val="22"/>
        </w:rPr>
      </w:pPr>
    </w:p>
    <w:p w:rsidR="00CC31DE" w:rsidRDefault="00877AE4" w:rsidP="00F00283">
      <w:pPr>
        <w:spacing w:after="0"/>
        <w:rPr>
          <w:rFonts w:ascii="Arial" w:hAnsi="Arial" w:cs="Arial"/>
          <w:sz w:val="22"/>
          <w:szCs w:val="22"/>
        </w:rPr>
      </w:pPr>
      <w:r>
        <w:rPr>
          <w:rFonts w:ascii="Arial" w:hAnsi="Arial" w:cs="Arial"/>
          <w:sz w:val="22"/>
          <w:szCs w:val="22"/>
        </w:rPr>
        <w:t>Scott P. Mahardy</w:t>
      </w:r>
    </w:p>
    <w:p w:rsidR="00877AE4" w:rsidRPr="00515D00" w:rsidRDefault="00877AE4" w:rsidP="00F00283">
      <w:pPr>
        <w:spacing w:after="0"/>
        <w:rPr>
          <w:rFonts w:ascii="Arial" w:hAnsi="Arial" w:cs="Arial"/>
          <w:sz w:val="22"/>
          <w:szCs w:val="22"/>
        </w:rPr>
      </w:pPr>
      <w:r>
        <w:rPr>
          <w:rFonts w:ascii="Arial" w:hAnsi="Arial" w:cs="Arial"/>
          <w:sz w:val="22"/>
          <w:szCs w:val="22"/>
        </w:rPr>
        <w:t>District Clerk</w:t>
      </w:r>
    </w:p>
    <w:sectPr w:rsidR="00877AE4"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6915DD">
          <w:rPr>
            <w:rFonts w:ascii="Arial" w:hAnsi="Arial" w:cs="Arial"/>
            <w:noProof/>
            <w:sz w:val="22"/>
            <w:szCs w:val="22"/>
          </w:rPr>
          <w:t>2</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143264"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March </w:t>
    </w:r>
    <w:r w:rsidR="003936A9">
      <w:rPr>
        <w:rFonts w:ascii="Arial" w:hAnsi="Arial" w:cs="Arial"/>
        <w:sz w:val="22"/>
        <w:szCs w:val="22"/>
      </w:rPr>
      <w:t>27</w:t>
    </w:r>
    <w:r w:rsidR="001744D6">
      <w:rPr>
        <w:rFonts w:ascii="Arial" w:hAnsi="Arial" w:cs="Arial"/>
        <w:sz w:val="22"/>
        <w:szCs w:val="22"/>
      </w:rPr>
      <w:t>, 2018</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440"/>
        </w:tabs>
        <w:ind w:left="144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9"/>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 w:numId="3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5354"/>
    <w:rsid w:val="000F679C"/>
    <w:rsid w:val="00100BBD"/>
    <w:rsid w:val="001043BE"/>
    <w:rsid w:val="00106225"/>
    <w:rsid w:val="00107C53"/>
    <w:rsid w:val="0011074C"/>
    <w:rsid w:val="00114A01"/>
    <w:rsid w:val="00114E0F"/>
    <w:rsid w:val="00115C90"/>
    <w:rsid w:val="00115D96"/>
    <w:rsid w:val="001160E8"/>
    <w:rsid w:val="00130FF5"/>
    <w:rsid w:val="0013235C"/>
    <w:rsid w:val="00132F4A"/>
    <w:rsid w:val="0013481F"/>
    <w:rsid w:val="00137E4F"/>
    <w:rsid w:val="00141111"/>
    <w:rsid w:val="00143264"/>
    <w:rsid w:val="00145790"/>
    <w:rsid w:val="001463AB"/>
    <w:rsid w:val="00151CE9"/>
    <w:rsid w:val="00155A2C"/>
    <w:rsid w:val="0016352D"/>
    <w:rsid w:val="0016386D"/>
    <w:rsid w:val="00166534"/>
    <w:rsid w:val="00167EBB"/>
    <w:rsid w:val="001704E2"/>
    <w:rsid w:val="001705A1"/>
    <w:rsid w:val="00170DDB"/>
    <w:rsid w:val="0017435A"/>
    <w:rsid w:val="001744D6"/>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1AE7"/>
    <w:rsid w:val="00712902"/>
    <w:rsid w:val="00716C99"/>
    <w:rsid w:val="007201BD"/>
    <w:rsid w:val="00720DDC"/>
    <w:rsid w:val="00721922"/>
    <w:rsid w:val="00724065"/>
    <w:rsid w:val="00726103"/>
    <w:rsid w:val="00734274"/>
    <w:rsid w:val="007348AE"/>
    <w:rsid w:val="00735800"/>
    <w:rsid w:val="007362B0"/>
    <w:rsid w:val="00744830"/>
    <w:rsid w:val="00751038"/>
    <w:rsid w:val="00753FBB"/>
    <w:rsid w:val="007550D3"/>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CEF"/>
    <w:rsid w:val="00897B05"/>
    <w:rsid w:val="008A03CE"/>
    <w:rsid w:val="008A1513"/>
    <w:rsid w:val="008A2B36"/>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40B5"/>
    <w:rsid w:val="009142A3"/>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29B2"/>
    <w:rsid w:val="009E2A5C"/>
    <w:rsid w:val="009E4931"/>
    <w:rsid w:val="009E4A3E"/>
    <w:rsid w:val="009E5D86"/>
    <w:rsid w:val="009E66E6"/>
    <w:rsid w:val="009E6DE1"/>
    <w:rsid w:val="009F54CA"/>
    <w:rsid w:val="009F6FBA"/>
    <w:rsid w:val="00A00EBF"/>
    <w:rsid w:val="00A026AC"/>
    <w:rsid w:val="00A03836"/>
    <w:rsid w:val="00A107C4"/>
    <w:rsid w:val="00A12F31"/>
    <w:rsid w:val="00A13C6C"/>
    <w:rsid w:val="00A1421B"/>
    <w:rsid w:val="00A22343"/>
    <w:rsid w:val="00A23590"/>
    <w:rsid w:val="00A24E86"/>
    <w:rsid w:val="00A25256"/>
    <w:rsid w:val="00A253B8"/>
    <w:rsid w:val="00A345B8"/>
    <w:rsid w:val="00A36089"/>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51025"/>
    <w:rsid w:val="00C54A51"/>
    <w:rsid w:val="00C5686E"/>
    <w:rsid w:val="00C56AEE"/>
    <w:rsid w:val="00C56C70"/>
    <w:rsid w:val="00C7429F"/>
    <w:rsid w:val="00C74319"/>
    <w:rsid w:val="00C8058F"/>
    <w:rsid w:val="00C82D41"/>
    <w:rsid w:val="00C9192B"/>
    <w:rsid w:val="00C94947"/>
    <w:rsid w:val="00C954DA"/>
    <w:rsid w:val="00C96DB6"/>
    <w:rsid w:val="00CA0EB2"/>
    <w:rsid w:val="00CA4A50"/>
    <w:rsid w:val="00CA4E89"/>
    <w:rsid w:val="00CA7354"/>
    <w:rsid w:val="00CB2F87"/>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E3C4-45FB-4BB7-ACC1-0F22AC73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6</cp:revision>
  <cp:lastPrinted>2018-04-04T18:05:00Z</cp:lastPrinted>
  <dcterms:created xsi:type="dcterms:W3CDTF">2018-03-27T18:30:00Z</dcterms:created>
  <dcterms:modified xsi:type="dcterms:W3CDTF">2018-04-04T18:05:00Z</dcterms:modified>
</cp:coreProperties>
</file>