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4714EF">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276EDD"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September 3</w:t>
      </w:r>
      <w:r w:rsidR="00B577E2" w:rsidRPr="00F84C7A">
        <w:rPr>
          <w:rFonts w:ascii="Arial" w:hAnsi="Arial" w:cs="Arial"/>
          <w:sz w:val="22"/>
          <w:szCs w:val="22"/>
        </w:rPr>
        <w:t>, 201</w:t>
      </w:r>
      <w:r w:rsidR="007C51B8">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1C29CE">
        <w:rPr>
          <w:rFonts w:ascii="Arial" w:hAnsi="Arial" w:cs="Arial"/>
          <w:sz w:val="22"/>
          <w:szCs w:val="22"/>
        </w:rPr>
        <w:t>:3</w:t>
      </w:r>
      <w:r w:rsidR="00047541" w:rsidRPr="00F84C7A">
        <w:rPr>
          <w:rFonts w:ascii="Arial" w:hAnsi="Arial" w:cs="Arial"/>
          <w:sz w:val="22"/>
          <w:szCs w:val="22"/>
        </w:rPr>
        <w:t>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946DD0" w:rsidP="00B24A51">
      <w:pPr>
        <w:spacing w:after="0"/>
        <w:rPr>
          <w:rFonts w:ascii="Arial" w:hAnsi="Arial" w:cs="Arial"/>
          <w:sz w:val="22"/>
          <w:szCs w:val="22"/>
        </w:rPr>
      </w:pPr>
      <w:r>
        <w:rPr>
          <w:rFonts w:ascii="Arial" w:hAnsi="Arial" w:cs="Arial"/>
          <w:sz w:val="22"/>
          <w:szCs w:val="22"/>
        </w:rPr>
        <w:t>Geoffrey Zimmer</w:t>
      </w:r>
      <w:r w:rsidR="00CC31DE" w:rsidRPr="00F84C7A">
        <w:rPr>
          <w:rFonts w:ascii="Arial" w:hAnsi="Arial" w:cs="Arial"/>
          <w:sz w:val="22"/>
          <w:szCs w:val="22"/>
        </w:rPr>
        <w:t xml:space="preserve"> called the meeting to order at </w:t>
      </w:r>
      <w:r w:rsidR="006D51BD">
        <w:rPr>
          <w:rFonts w:ascii="Arial" w:hAnsi="Arial" w:cs="Arial"/>
          <w:sz w:val="22"/>
          <w:szCs w:val="22"/>
        </w:rPr>
        <w:t>6:30</w:t>
      </w:r>
      <w:r w:rsidR="007C51B8">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143264" w:rsidRPr="00F84C7A">
        <w:rPr>
          <w:rFonts w:ascii="Arial" w:hAnsi="Arial" w:cs="Arial"/>
          <w:sz w:val="22"/>
          <w:szCs w:val="22"/>
        </w:rPr>
        <w:t xml:space="preserve">Phil Austin, </w:t>
      </w:r>
      <w:r w:rsidR="00276EDD" w:rsidRPr="00F84C7A">
        <w:rPr>
          <w:rFonts w:ascii="Arial" w:hAnsi="Arial" w:cs="Arial"/>
          <w:sz w:val="22"/>
          <w:szCs w:val="22"/>
        </w:rPr>
        <w:t>James Boswell, Siubhan Bongiovanni,</w:t>
      </w:r>
      <w:r w:rsidR="00276EDD" w:rsidRPr="00EE54E0">
        <w:rPr>
          <w:rFonts w:ascii="Arial" w:hAnsi="Arial" w:cs="Arial"/>
          <w:sz w:val="22"/>
          <w:szCs w:val="22"/>
        </w:rPr>
        <w:t xml:space="preserve"> </w:t>
      </w:r>
      <w:r w:rsidR="00B71280" w:rsidRPr="00F84C7A">
        <w:rPr>
          <w:rFonts w:ascii="Arial" w:hAnsi="Arial" w:cs="Arial"/>
          <w:sz w:val="22"/>
          <w:szCs w:val="22"/>
        </w:rPr>
        <w:t xml:space="preserve">Louis Cianfrocco, </w:t>
      </w:r>
      <w:r w:rsidR="00276EDD">
        <w:rPr>
          <w:rFonts w:ascii="Arial" w:hAnsi="Arial" w:cs="Arial"/>
          <w:sz w:val="22"/>
          <w:szCs w:val="22"/>
        </w:rPr>
        <w:t>Dan Gibbons</w:t>
      </w:r>
      <w:r w:rsidR="006D51BD">
        <w:rPr>
          <w:rFonts w:ascii="Arial" w:hAnsi="Arial" w:cs="Arial"/>
          <w:sz w:val="22"/>
          <w:szCs w:val="22"/>
        </w:rPr>
        <w:t xml:space="preserve">, </w:t>
      </w:r>
      <w:r w:rsidR="007C51B8" w:rsidRPr="00F84C7A">
        <w:rPr>
          <w:rFonts w:ascii="Arial" w:hAnsi="Arial" w:cs="Arial"/>
          <w:sz w:val="22"/>
          <w:szCs w:val="22"/>
        </w:rPr>
        <w:t>Daniel Mayer</w:t>
      </w:r>
      <w:r w:rsidR="007C51B8">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6D51BD">
        <w:rPr>
          <w:rFonts w:ascii="Arial" w:hAnsi="Arial" w:cs="Arial"/>
          <w:sz w:val="22"/>
          <w:szCs w:val="22"/>
        </w:rPr>
        <w:t>Edward Gratien</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1C29CE" w:rsidRDefault="00370697" w:rsidP="00EE54E0">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276EDD" w:rsidRPr="00F84C7A" w:rsidRDefault="00276EDD" w:rsidP="00EE54E0">
      <w:pPr>
        <w:spacing w:after="0"/>
        <w:ind w:left="2160" w:hanging="1800"/>
        <w:rPr>
          <w:rFonts w:ascii="Arial" w:hAnsi="Arial" w:cs="Arial"/>
          <w:sz w:val="22"/>
          <w:szCs w:val="22"/>
        </w:rPr>
      </w:pPr>
      <w:r>
        <w:rPr>
          <w:rFonts w:ascii="Arial" w:hAnsi="Arial" w:cs="Arial"/>
          <w:sz w:val="22"/>
          <w:szCs w:val="22"/>
        </w:rPr>
        <w:tab/>
        <w:t>Jason P. Clark, Assistant Superintendent for Instruction</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6D51BD">
        <w:rPr>
          <w:rFonts w:ascii="Arial" w:hAnsi="Arial" w:cs="Arial"/>
          <w:sz w:val="22"/>
          <w:szCs w:val="22"/>
        </w:rPr>
        <w:t>Bill Cretaro, Nate Smith, Warren Tedford, Erma Boswell</w:t>
      </w:r>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946DD0" w:rsidRDefault="00946DD0" w:rsidP="007C51B8">
      <w:pPr>
        <w:spacing w:after="100" w:afterAutospacing="1"/>
        <w:rPr>
          <w:rFonts w:ascii="Arial" w:hAnsi="Arial" w:cs="Arial"/>
          <w:sz w:val="22"/>
          <w:szCs w:val="22"/>
        </w:rPr>
      </w:pPr>
    </w:p>
    <w:p w:rsidR="00B71280" w:rsidRPr="00F84C7A" w:rsidRDefault="00EE54E0" w:rsidP="007C51B8">
      <w:pPr>
        <w:spacing w:after="100" w:afterAutospacing="1"/>
        <w:rPr>
          <w:rFonts w:ascii="Arial" w:hAnsi="Arial" w:cs="Arial"/>
          <w:sz w:val="22"/>
          <w:szCs w:val="22"/>
        </w:rPr>
      </w:pPr>
      <w:r>
        <w:rPr>
          <w:rFonts w:ascii="Arial" w:hAnsi="Arial" w:cs="Arial"/>
          <w:sz w:val="22"/>
          <w:szCs w:val="22"/>
        </w:rPr>
        <w:t xml:space="preserve">There was </w:t>
      </w:r>
      <w:r w:rsidR="00276EDD">
        <w:rPr>
          <w:rFonts w:ascii="Arial" w:hAnsi="Arial" w:cs="Arial"/>
          <w:sz w:val="22"/>
          <w:szCs w:val="22"/>
        </w:rPr>
        <w:t>no</w:t>
      </w:r>
      <w:r>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7C51B8">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6D51BD"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6D51BD">
        <w:rPr>
          <w:rFonts w:ascii="Arial" w:hAnsi="Arial" w:cs="Arial"/>
          <w:sz w:val="22"/>
          <w:szCs w:val="22"/>
        </w:rPr>
        <w:t>Wehner</w:t>
      </w:r>
      <w:r w:rsidRPr="00F84C7A">
        <w:rPr>
          <w:rFonts w:ascii="Arial" w:hAnsi="Arial" w:cs="Arial"/>
          <w:sz w:val="22"/>
          <w:szCs w:val="22"/>
        </w:rPr>
        <w:t xml:space="preserve">, seconded by </w:t>
      </w:r>
      <w:r w:rsidR="006D51BD">
        <w:rPr>
          <w:rFonts w:ascii="Arial" w:hAnsi="Arial" w:cs="Arial"/>
          <w:sz w:val="22"/>
          <w:szCs w:val="22"/>
        </w:rPr>
        <w:t>Cianfrocco</w:t>
      </w:r>
      <w:r w:rsidR="008C72F5" w:rsidRPr="00F84C7A">
        <w:rPr>
          <w:rFonts w:ascii="Arial" w:hAnsi="Arial" w:cs="Arial"/>
          <w:sz w:val="22"/>
          <w:szCs w:val="22"/>
        </w:rPr>
        <w:t xml:space="preserve">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26745E" w:rsidRPr="00F84C7A" w:rsidRDefault="0026745E" w:rsidP="0026745E">
      <w:pPr>
        <w:numPr>
          <w:ilvl w:val="0"/>
          <w:numId w:val="4"/>
        </w:numPr>
        <w:tabs>
          <w:tab w:val="num" w:pos="1080"/>
        </w:tabs>
        <w:spacing w:after="0"/>
        <w:ind w:left="1080" w:right="-720" w:hanging="360"/>
        <w:rPr>
          <w:rFonts w:ascii="Arial" w:hAnsi="Arial" w:cs="Arial"/>
          <w:sz w:val="22"/>
          <w:szCs w:val="22"/>
        </w:rPr>
      </w:pPr>
      <w:r w:rsidRPr="00F84C7A">
        <w:rPr>
          <w:rFonts w:ascii="Arial" w:hAnsi="Arial" w:cs="Arial"/>
          <w:sz w:val="22"/>
          <w:szCs w:val="22"/>
        </w:rPr>
        <w:t>Minutes</w:t>
      </w:r>
    </w:p>
    <w:p w:rsidR="006D3AFE" w:rsidRPr="006D3AFE" w:rsidRDefault="006D3AFE" w:rsidP="006D3AFE">
      <w:pPr>
        <w:spacing w:after="0"/>
        <w:ind w:right="-720"/>
        <w:rPr>
          <w:rFonts w:ascii="Arial" w:hAnsi="Arial" w:cs="Arial"/>
        </w:rPr>
      </w:pPr>
    </w:p>
    <w:p w:rsidR="006D3AFE" w:rsidRPr="006D3AFE" w:rsidRDefault="006D3AFE" w:rsidP="006D3AFE">
      <w:pPr>
        <w:pStyle w:val="ListParagraph"/>
        <w:numPr>
          <w:ilvl w:val="1"/>
          <w:numId w:val="4"/>
        </w:numPr>
        <w:tabs>
          <w:tab w:val="num" w:pos="1440"/>
        </w:tabs>
        <w:spacing w:after="0"/>
        <w:ind w:left="1440" w:right="-1080" w:hanging="360"/>
        <w:contextualSpacing w:val="0"/>
        <w:rPr>
          <w:rFonts w:ascii="Arial" w:hAnsi="Arial" w:cs="Arial"/>
          <w:sz w:val="22"/>
          <w:szCs w:val="22"/>
        </w:rPr>
      </w:pPr>
      <w:r w:rsidRPr="006D3AFE">
        <w:rPr>
          <w:rFonts w:ascii="Arial" w:hAnsi="Arial" w:cs="Arial"/>
          <w:sz w:val="22"/>
          <w:szCs w:val="22"/>
        </w:rPr>
        <w:t>Approve the Minutes of the Regular Board of Education meeting from</w:t>
      </w:r>
      <w:r>
        <w:rPr>
          <w:rFonts w:ascii="Arial" w:hAnsi="Arial" w:cs="Arial"/>
          <w:sz w:val="22"/>
          <w:szCs w:val="22"/>
        </w:rPr>
        <w:t xml:space="preserve"> </w:t>
      </w:r>
      <w:r w:rsidRPr="006D3AFE">
        <w:rPr>
          <w:rFonts w:ascii="Arial" w:hAnsi="Arial" w:cs="Arial"/>
          <w:sz w:val="22"/>
          <w:szCs w:val="22"/>
        </w:rPr>
        <w:t xml:space="preserve">August 6, 2019.  </w:t>
      </w:r>
    </w:p>
    <w:p w:rsidR="006D3AFE" w:rsidRPr="006D3AFE" w:rsidRDefault="006D3AFE" w:rsidP="006D3AFE">
      <w:pPr>
        <w:pStyle w:val="ListParagraph"/>
        <w:tabs>
          <w:tab w:val="num" w:pos="1440"/>
        </w:tabs>
        <w:ind w:left="1440" w:right="-1080" w:hanging="360"/>
        <w:rPr>
          <w:rFonts w:ascii="Arial" w:hAnsi="Arial" w:cs="Arial"/>
          <w:sz w:val="22"/>
          <w:szCs w:val="22"/>
        </w:rPr>
      </w:pPr>
    </w:p>
    <w:p w:rsidR="006D3AFE" w:rsidRPr="006D3AFE" w:rsidRDefault="006D3AFE" w:rsidP="006D3AFE">
      <w:pPr>
        <w:pStyle w:val="ListParagraph"/>
        <w:numPr>
          <w:ilvl w:val="1"/>
          <w:numId w:val="4"/>
        </w:numPr>
        <w:tabs>
          <w:tab w:val="num" w:pos="1440"/>
        </w:tabs>
        <w:spacing w:after="0"/>
        <w:ind w:left="1440" w:right="-1080" w:hanging="360"/>
        <w:contextualSpacing w:val="0"/>
        <w:rPr>
          <w:rFonts w:ascii="Arial" w:hAnsi="Arial" w:cs="Arial"/>
          <w:sz w:val="22"/>
          <w:szCs w:val="22"/>
        </w:rPr>
      </w:pPr>
      <w:r w:rsidRPr="006D3AFE">
        <w:rPr>
          <w:rFonts w:ascii="Arial" w:hAnsi="Arial" w:cs="Arial"/>
          <w:sz w:val="22"/>
          <w:szCs w:val="22"/>
        </w:rPr>
        <w:t xml:space="preserve">Approve the Minutes of the Special </w:t>
      </w:r>
      <w:r>
        <w:rPr>
          <w:rFonts w:ascii="Arial" w:hAnsi="Arial" w:cs="Arial"/>
          <w:sz w:val="22"/>
          <w:szCs w:val="22"/>
        </w:rPr>
        <w:t xml:space="preserve">Board of Education meeting from </w:t>
      </w:r>
      <w:r w:rsidRPr="006D3AFE">
        <w:rPr>
          <w:rFonts w:ascii="Arial" w:hAnsi="Arial" w:cs="Arial"/>
          <w:sz w:val="22"/>
          <w:szCs w:val="22"/>
        </w:rPr>
        <w:t xml:space="preserve">August 14, 2019.         </w:t>
      </w:r>
    </w:p>
    <w:p w:rsidR="006D3AFE" w:rsidRDefault="006D3AFE" w:rsidP="001C29CE">
      <w:pPr>
        <w:pStyle w:val="ListParagraph"/>
        <w:spacing w:after="0"/>
        <w:ind w:left="1080" w:hanging="360"/>
        <w:rPr>
          <w:rFonts w:ascii="Arial" w:hAnsi="Arial" w:cs="Arial"/>
          <w:bCs/>
          <w:sz w:val="22"/>
          <w:szCs w:val="22"/>
        </w:rPr>
      </w:pPr>
    </w:p>
    <w:p w:rsidR="00761977" w:rsidRDefault="0039478E" w:rsidP="001C29CE">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6D51BD">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8A0582" w:rsidRPr="00F84C7A" w:rsidRDefault="008A0582" w:rsidP="001C29CE">
      <w:pPr>
        <w:pStyle w:val="ListParagraph"/>
        <w:spacing w:after="0"/>
        <w:ind w:left="1080" w:hanging="360"/>
        <w:rPr>
          <w:rFonts w:ascii="Arial" w:hAnsi="Arial" w:cs="Arial"/>
          <w:bCs/>
          <w:sz w:val="22"/>
          <w:szCs w:val="22"/>
        </w:rPr>
      </w:pPr>
    </w:p>
    <w:p w:rsidR="00BD4D89" w:rsidRPr="00F84C7A" w:rsidRDefault="00584E90" w:rsidP="006D3AFE">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6D3AFE">
      <w:pPr>
        <w:spacing w:after="0"/>
        <w:rPr>
          <w:rFonts w:ascii="Arial" w:hAnsi="Arial" w:cs="Arial"/>
          <w:b/>
          <w:bCs/>
          <w:sz w:val="22"/>
          <w:szCs w:val="22"/>
          <w:u w:val="single"/>
        </w:rPr>
      </w:pPr>
    </w:p>
    <w:p w:rsidR="006D3AFE" w:rsidRDefault="006D3AFE" w:rsidP="006D3AFE">
      <w:pPr>
        <w:numPr>
          <w:ilvl w:val="0"/>
          <w:numId w:val="20"/>
        </w:numPr>
        <w:spacing w:after="0"/>
        <w:ind w:right="-720"/>
        <w:rPr>
          <w:rFonts w:ascii="Arial" w:hAnsi="Arial" w:cs="Arial"/>
          <w:sz w:val="22"/>
          <w:szCs w:val="22"/>
        </w:rPr>
      </w:pPr>
      <w:r w:rsidRPr="006D3AFE">
        <w:rPr>
          <w:rFonts w:ascii="Arial" w:hAnsi="Arial" w:cs="Arial"/>
          <w:sz w:val="22"/>
          <w:szCs w:val="22"/>
        </w:rPr>
        <w:t xml:space="preserve">New Teaching Staff:  Michael Eiffe – Information/Discussion </w:t>
      </w:r>
    </w:p>
    <w:p w:rsidR="0013373E" w:rsidRDefault="0013373E" w:rsidP="0013373E">
      <w:pPr>
        <w:spacing w:after="0"/>
        <w:ind w:right="-720"/>
        <w:rPr>
          <w:rFonts w:ascii="Arial" w:hAnsi="Arial" w:cs="Arial"/>
          <w:sz w:val="22"/>
          <w:szCs w:val="22"/>
        </w:rPr>
      </w:pPr>
    </w:p>
    <w:p w:rsidR="0013373E" w:rsidRPr="0013373E" w:rsidRDefault="0013373E" w:rsidP="0013373E">
      <w:pPr>
        <w:spacing w:after="0"/>
        <w:ind w:left="1080"/>
        <w:rPr>
          <w:rFonts w:ascii="Arial" w:hAnsi="Arial" w:cs="Arial"/>
          <w:sz w:val="22"/>
          <w:szCs w:val="22"/>
        </w:rPr>
      </w:pPr>
      <w:r>
        <w:rPr>
          <w:rFonts w:ascii="Arial" w:hAnsi="Arial" w:cs="Arial"/>
          <w:sz w:val="22"/>
          <w:szCs w:val="22"/>
        </w:rPr>
        <w:t xml:space="preserve">Mike </w:t>
      </w:r>
      <w:r w:rsidRPr="0013373E">
        <w:rPr>
          <w:rFonts w:ascii="Arial" w:hAnsi="Arial" w:cs="Arial"/>
          <w:sz w:val="22"/>
          <w:szCs w:val="22"/>
        </w:rPr>
        <w:t>discuss</w:t>
      </w:r>
      <w:r>
        <w:rPr>
          <w:rFonts w:ascii="Arial" w:hAnsi="Arial" w:cs="Arial"/>
          <w:sz w:val="22"/>
          <w:szCs w:val="22"/>
        </w:rPr>
        <w:t>ed</w:t>
      </w:r>
      <w:r w:rsidRPr="0013373E">
        <w:rPr>
          <w:rFonts w:ascii="Arial" w:hAnsi="Arial" w:cs="Arial"/>
          <w:sz w:val="22"/>
          <w:szCs w:val="22"/>
        </w:rPr>
        <w:t xml:space="preserve"> new teaching staff members George Aversano (Grade 4 – BPT Elementary) and Patricia Giffune (Grade 4 – BPT Elementary), to be introduced in Bridgeport on October 8, 2019.</w:t>
      </w:r>
    </w:p>
    <w:p w:rsidR="006D3AFE" w:rsidRPr="006D3AFE" w:rsidRDefault="006D3AFE" w:rsidP="006D3AFE">
      <w:pPr>
        <w:spacing w:after="0"/>
        <w:ind w:right="-720"/>
        <w:rPr>
          <w:rFonts w:ascii="Arial" w:hAnsi="Arial" w:cs="Arial"/>
          <w:sz w:val="22"/>
          <w:szCs w:val="22"/>
        </w:rPr>
      </w:pPr>
    </w:p>
    <w:p w:rsidR="006D3AFE" w:rsidRPr="006D3AFE" w:rsidRDefault="006D3AFE" w:rsidP="006D3AFE">
      <w:pPr>
        <w:numPr>
          <w:ilvl w:val="0"/>
          <w:numId w:val="20"/>
        </w:numPr>
        <w:spacing w:after="0"/>
        <w:ind w:right="-720"/>
        <w:rPr>
          <w:rFonts w:ascii="Arial" w:hAnsi="Arial" w:cs="Arial"/>
          <w:sz w:val="22"/>
          <w:szCs w:val="22"/>
        </w:rPr>
      </w:pPr>
      <w:r w:rsidRPr="006D3AFE">
        <w:rPr>
          <w:rFonts w:ascii="Arial" w:hAnsi="Arial" w:cs="Arial"/>
          <w:sz w:val="22"/>
          <w:szCs w:val="22"/>
        </w:rPr>
        <w:t xml:space="preserve">Opening Day of School:  Michael Eiffe – Information/Discussion </w:t>
      </w:r>
    </w:p>
    <w:p w:rsidR="006D3AFE" w:rsidRPr="006D3AFE" w:rsidRDefault="006D3AFE" w:rsidP="006D3AFE">
      <w:pPr>
        <w:spacing w:after="0"/>
        <w:ind w:right="-720"/>
        <w:rPr>
          <w:rFonts w:ascii="Arial" w:hAnsi="Arial" w:cs="Arial"/>
          <w:sz w:val="22"/>
          <w:szCs w:val="22"/>
        </w:rPr>
      </w:pPr>
    </w:p>
    <w:p w:rsidR="00E14967" w:rsidRPr="00F84C7A" w:rsidRDefault="00297E98" w:rsidP="006D3AFE">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6D3AFE" w:rsidRPr="00F84C7A" w:rsidRDefault="006D3AFE" w:rsidP="006D3AFE">
      <w:pPr>
        <w:spacing w:after="0"/>
        <w:ind w:right="-720"/>
        <w:rPr>
          <w:rFonts w:ascii="Arial" w:hAnsi="Arial" w:cs="Arial"/>
          <w:sz w:val="22"/>
          <w:szCs w:val="22"/>
        </w:rPr>
      </w:pPr>
    </w:p>
    <w:p w:rsidR="0015645F" w:rsidRDefault="006D3AFE" w:rsidP="006D3AFE">
      <w:pPr>
        <w:numPr>
          <w:ilvl w:val="0"/>
          <w:numId w:val="43"/>
        </w:numPr>
        <w:tabs>
          <w:tab w:val="left" w:pos="1080"/>
        </w:tabs>
        <w:spacing w:after="0"/>
        <w:rPr>
          <w:rFonts w:ascii="Arial" w:hAnsi="Arial" w:cs="Arial"/>
          <w:sz w:val="22"/>
          <w:szCs w:val="22"/>
        </w:rPr>
      </w:pPr>
      <w:r w:rsidRPr="006D3AFE">
        <w:rPr>
          <w:rFonts w:ascii="Arial" w:hAnsi="Arial" w:cs="Arial"/>
          <w:sz w:val="22"/>
          <w:szCs w:val="22"/>
        </w:rPr>
        <w:t xml:space="preserve">Capital Project Update:  Michael Eiffe/Scott Mahardy – Discussion/Action </w:t>
      </w:r>
    </w:p>
    <w:p w:rsidR="006D51BD" w:rsidRDefault="006D51BD" w:rsidP="0013373E">
      <w:pPr>
        <w:tabs>
          <w:tab w:val="left" w:pos="1080"/>
        </w:tabs>
        <w:spacing w:after="0"/>
        <w:rPr>
          <w:rFonts w:ascii="Arial" w:hAnsi="Arial" w:cs="Arial"/>
          <w:sz w:val="22"/>
          <w:szCs w:val="22"/>
        </w:rPr>
      </w:pPr>
    </w:p>
    <w:p w:rsidR="0013373E" w:rsidRPr="006D3AFE" w:rsidRDefault="0013373E" w:rsidP="0013373E">
      <w:pPr>
        <w:tabs>
          <w:tab w:val="left" w:pos="1080"/>
        </w:tabs>
        <w:spacing w:after="0"/>
        <w:rPr>
          <w:rFonts w:ascii="Arial" w:hAnsi="Arial" w:cs="Arial"/>
          <w:sz w:val="22"/>
          <w:szCs w:val="22"/>
        </w:rPr>
      </w:pPr>
      <w:bookmarkStart w:id="0" w:name="_GoBack"/>
      <w:bookmarkEnd w:id="0"/>
    </w:p>
    <w:p w:rsidR="00EE55EF" w:rsidRPr="00F84C7A" w:rsidRDefault="00584E90" w:rsidP="006D3AFE">
      <w:pPr>
        <w:spacing w:after="0"/>
        <w:ind w:left="720" w:hanging="720"/>
        <w:rPr>
          <w:rFonts w:ascii="Arial" w:hAnsi="Arial" w:cs="Arial"/>
          <w:b/>
          <w:sz w:val="22"/>
          <w:szCs w:val="22"/>
          <w:u w:val="single"/>
        </w:rPr>
      </w:pPr>
      <w:r w:rsidRPr="00F84C7A">
        <w:rPr>
          <w:rFonts w:ascii="Arial" w:hAnsi="Arial" w:cs="Arial"/>
          <w:b/>
          <w:bCs/>
          <w:sz w:val="22"/>
          <w:szCs w:val="22"/>
        </w:rPr>
        <w:lastRenderedPageBreak/>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8A6309" w:rsidRPr="00F84C7A" w:rsidRDefault="008A6309" w:rsidP="006D3AFE">
      <w:pPr>
        <w:spacing w:after="0"/>
        <w:rPr>
          <w:rFonts w:ascii="Arial" w:hAnsi="Arial" w:cs="Arial"/>
          <w:sz w:val="22"/>
          <w:szCs w:val="22"/>
        </w:rPr>
      </w:pPr>
    </w:p>
    <w:p w:rsidR="00E14967" w:rsidRPr="00F84C7A" w:rsidRDefault="00E14967" w:rsidP="006D3AFE">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6D51BD">
        <w:rPr>
          <w:rFonts w:ascii="Arial" w:hAnsi="Arial" w:cs="Arial"/>
          <w:sz w:val="22"/>
          <w:szCs w:val="22"/>
        </w:rPr>
        <w:t>Gibbons</w:t>
      </w:r>
      <w:r w:rsidRPr="00F84C7A">
        <w:rPr>
          <w:rFonts w:ascii="Arial" w:hAnsi="Arial" w:cs="Arial"/>
          <w:sz w:val="22"/>
          <w:szCs w:val="22"/>
        </w:rPr>
        <w:t xml:space="preserve">, seconded by </w:t>
      </w:r>
      <w:r w:rsidR="006D51BD">
        <w:rPr>
          <w:rFonts w:ascii="Arial" w:hAnsi="Arial" w:cs="Arial"/>
          <w:sz w:val="22"/>
          <w:szCs w:val="22"/>
        </w:rPr>
        <w:t>Mayer</w:t>
      </w:r>
      <w:r w:rsidRPr="00F84C7A">
        <w:rPr>
          <w:rFonts w:ascii="Arial" w:hAnsi="Arial" w:cs="Arial"/>
          <w:sz w:val="22"/>
          <w:szCs w:val="22"/>
        </w:rPr>
        <w:t xml:space="preserve"> to approve n</w:t>
      </w:r>
      <w:r w:rsidR="000C420A">
        <w:rPr>
          <w:rFonts w:ascii="Arial" w:hAnsi="Arial" w:cs="Arial"/>
          <w:sz w:val="22"/>
          <w:szCs w:val="22"/>
        </w:rPr>
        <w:t>e</w:t>
      </w:r>
      <w:r w:rsidR="0015645F">
        <w:rPr>
          <w:rFonts w:ascii="Arial" w:hAnsi="Arial" w:cs="Arial"/>
          <w:sz w:val="22"/>
          <w:szCs w:val="22"/>
        </w:rPr>
        <w:t>w business recommendations A - C</w:t>
      </w:r>
      <w:r w:rsidRPr="00F84C7A">
        <w:rPr>
          <w:rFonts w:ascii="Arial" w:hAnsi="Arial" w:cs="Arial"/>
          <w:sz w:val="22"/>
          <w:szCs w:val="22"/>
        </w:rPr>
        <w:t>.</w:t>
      </w:r>
    </w:p>
    <w:p w:rsidR="00E14967" w:rsidRPr="00F84C7A" w:rsidRDefault="00E14967" w:rsidP="006D3AFE">
      <w:pPr>
        <w:spacing w:after="0"/>
        <w:rPr>
          <w:rFonts w:ascii="Arial" w:hAnsi="Arial" w:cs="Arial"/>
          <w:sz w:val="22"/>
          <w:szCs w:val="22"/>
        </w:rPr>
      </w:pPr>
      <w:r w:rsidRPr="00F84C7A">
        <w:rPr>
          <w:rFonts w:ascii="Arial" w:hAnsi="Arial" w:cs="Arial"/>
          <w:sz w:val="22"/>
          <w:szCs w:val="22"/>
        </w:rPr>
        <w:tab/>
      </w:r>
    </w:p>
    <w:p w:rsidR="006D3AFE" w:rsidRPr="006D3AFE" w:rsidRDefault="006D3AFE" w:rsidP="006D3AFE">
      <w:pPr>
        <w:numPr>
          <w:ilvl w:val="0"/>
          <w:numId w:val="18"/>
        </w:numPr>
        <w:tabs>
          <w:tab w:val="left" w:pos="1080"/>
        </w:tabs>
        <w:spacing w:after="0"/>
        <w:rPr>
          <w:rFonts w:ascii="Arial" w:hAnsi="Arial" w:cs="Arial"/>
          <w:sz w:val="22"/>
          <w:szCs w:val="22"/>
        </w:rPr>
      </w:pPr>
      <w:r w:rsidRPr="006D3AFE">
        <w:rPr>
          <w:rFonts w:ascii="Arial" w:hAnsi="Arial" w:cs="Arial"/>
          <w:sz w:val="22"/>
          <w:szCs w:val="22"/>
        </w:rPr>
        <w:t xml:space="preserve">It is recommended that the Board of Education approve the following items for disposal and removal for recycling: </w:t>
      </w:r>
    </w:p>
    <w:p w:rsidR="006D3AFE" w:rsidRPr="006D3AFE" w:rsidRDefault="006D3AFE" w:rsidP="006D3AFE">
      <w:pPr>
        <w:tabs>
          <w:tab w:val="left" w:pos="1080"/>
        </w:tabs>
        <w:spacing w:after="0"/>
        <w:ind w:left="1080" w:hanging="360"/>
        <w:rPr>
          <w:rFonts w:ascii="Arial" w:hAnsi="Arial" w:cs="Arial"/>
          <w:sz w:val="22"/>
          <w:szCs w:val="22"/>
        </w:rPr>
      </w:pPr>
    </w:p>
    <w:p w:rsidR="006D3AFE" w:rsidRPr="006D3AFE" w:rsidRDefault="006D3AFE" w:rsidP="006D3AFE">
      <w:pPr>
        <w:tabs>
          <w:tab w:val="left"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6D3AFE">
        <w:rPr>
          <w:rFonts w:ascii="Arial" w:hAnsi="Arial" w:cs="Arial"/>
          <w:sz w:val="22"/>
          <w:szCs w:val="22"/>
        </w:rPr>
        <w:t xml:space="preserve">HP </w:t>
      </w:r>
      <w:proofErr w:type="spellStart"/>
      <w:r w:rsidRPr="006D3AFE">
        <w:rPr>
          <w:rFonts w:ascii="Arial" w:hAnsi="Arial" w:cs="Arial"/>
          <w:sz w:val="22"/>
          <w:szCs w:val="22"/>
        </w:rPr>
        <w:t>Designjet</w:t>
      </w:r>
      <w:proofErr w:type="spellEnd"/>
      <w:r w:rsidRPr="006D3AFE">
        <w:rPr>
          <w:rFonts w:ascii="Arial" w:hAnsi="Arial" w:cs="Arial"/>
          <w:sz w:val="22"/>
          <w:szCs w:val="22"/>
        </w:rPr>
        <w:t xml:space="preserve"> 130nr:  Serial #SG47H1800S</w:t>
      </w:r>
    </w:p>
    <w:p w:rsidR="006D3AFE" w:rsidRPr="006D3AFE" w:rsidRDefault="006D3AFE" w:rsidP="006D3AFE">
      <w:pPr>
        <w:tabs>
          <w:tab w:val="left" w:pos="1080"/>
        </w:tabs>
        <w:spacing w:after="0"/>
        <w:ind w:left="1080" w:hanging="360"/>
        <w:rPr>
          <w:rFonts w:ascii="Arial" w:hAnsi="Arial" w:cs="Arial"/>
          <w:sz w:val="22"/>
          <w:szCs w:val="22"/>
        </w:rPr>
      </w:pPr>
      <w:r>
        <w:rPr>
          <w:rFonts w:ascii="Arial" w:hAnsi="Arial" w:cs="Arial"/>
          <w:sz w:val="22"/>
          <w:szCs w:val="22"/>
        </w:rPr>
        <w:tab/>
      </w:r>
      <w:r>
        <w:rPr>
          <w:rFonts w:ascii="Arial" w:hAnsi="Arial" w:cs="Arial"/>
          <w:sz w:val="22"/>
          <w:szCs w:val="22"/>
        </w:rPr>
        <w:tab/>
      </w:r>
      <w:r w:rsidRPr="006D3AFE">
        <w:rPr>
          <w:rFonts w:ascii="Arial" w:hAnsi="Arial" w:cs="Arial"/>
          <w:sz w:val="22"/>
          <w:szCs w:val="22"/>
        </w:rPr>
        <w:t>Apple White iMac:  Serial #W87112QUWH5</w:t>
      </w:r>
    </w:p>
    <w:p w:rsidR="006D3AFE" w:rsidRPr="006D3AFE" w:rsidRDefault="006D3AFE" w:rsidP="006D3AFE">
      <w:pPr>
        <w:tabs>
          <w:tab w:val="left" w:pos="1080"/>
        </w:tabs>
        <w:spacing w:after="0"/>
        <w:ind w:left="1080" w:hanging="360"/>
        <w:rPr>
          <w:rFonts w:ascii="Arial" w:hAnsi="Arial" w:cs="Arial"/>
          <w:sz w:val="22"/>
          <w:szCs w:val="22"/>
        </w:rPr>
      </w:pPr>
    </w:p>
    <w:p w:rsidR="006D3AFE" w:rsidRPr="006D3AFE" w:rsidRDefault="006D3AFE" w:rsidP="006D3AFE">
      <w:pPr>
        <w:tabs>
          <w:tab w:val="left" w:pos="1080"/>
        </w:tabs>
        <w:spacing w:after="0"/>
        <w:ind w:left="1080" w:hanging="360"/>
        <w:rPr>
          <w:rFonts w:ascii="Arial" w:hAnsi="Arial" w:cs="Arial"/>
          <w:sz w:val="22"/>
          <w:szCs w:val="22"/>
        </w:rPr>
      </w:pPr>
      <w:r>
        <w:rPr>
          <w:rFonts w:ascii="Arial" w:hAnsi="Arial" w:cs="Arial"/>
          <w:sz w:val="22"/>
          <w:szCs w:val="22"/>
        </w:rPr>
        <w:tab/>
      </w:r>
      <w:r w:rsidRPr="006D3AFE">
        <w:rPr>
          <w:rFonts w:ascii="Arial" w:hAnsi="Arial" w:cs="Arial"/>
          <w:sz w:val="22"/>
          <w:szCs w:val="22"/>
        </w:rPr>
        <w:t>Discussion/Action</w:t>
      </w:r>
    </w:p>
    <w:p w:rsidR="006D3AFE" w:rsidRPr="006D3AFE" w:rsidRDefault="006D3AFE" w:rsidP="006D3AFE">
      <w:pPr>
        <w:tabs>
          <w:tab w:val="left" w:pos="1080"/>
        </w:tabs>
        <w:spacing w:after="0"/>
        <w:ind w:left="1080" w:hanging="360"/>
        <w:rPr>
          <w:rFonts w:ascii="Arial" w:hAnsi="Arial" w:cs="Arial"/>
          <w:sz w:val="22"/>
          <w:szCs w:val="22"/>
        </w:rPr>
      </w:pPr>
    </w:p>
    <w:p w:rsidR="006D3AFE" w:rsidRPr="006D3AFE" w:rsidRDefault="006D3AFE" w:rsidP="006D3AFE">
      <w:pPr>
        <w:numPr>
          <w:ilvl w:val="0"/>
          <w:numId w:val="18"/>
        </w:numPr>
        <w:tabs>
          <w:tab w:val="left" w:pos="1080"/>
        </w:tabs>
        <w:spacing w:after="0"/>
        <w:rPr>
          <w:rFonts w:ascii="Arial" w:hAnsi="Arial" w:cs="Arial"/>
          <w:sz w:val="22"/>
          <w:szCs w:val="22"/>
        </w:rPr>
      </w:pPr>
      <w:r w:rsidRPr="006D3AFE">
        <w:rPr>
          <w:rFonts w:ascii="Arial" w:hAnsi="Arial" w:cs="Arial"/>
          <w:sz w:val="22"/>
          <w:szCs w:val="22"/>
        </w:rPr>
        <w:t xml:space="preserve">It is recommended that the Boys and Girls Cross Country teams request to run the Burnt Hill Invitational in Saratoga, New York, be approved for Friday, October 11, 2019 through Saturday, October 12, 2019.  Discussion/Action </w:t>
      </w:r>
    </w:p>
    <w:p w:rsidR="006D3AFE" w:rsidRPr="006D3AFE" w:rsidRDefault="006D3AFE" w:rsidP="006D3AFE">
      <w:pPr>
        <w:tabs>
          <w:tab w:val="left" w:pos="1080"/>
        </w:tabs>
        <w:spacing w:after="0"/>
        <w:ind w:left="1080" w:hanging="360"/>
        <w:rPr>
          <w:rFonts w:ascii="Arial" w:hAnsi="Arial" w:cs="Arial"/>
          <w:sz w:val="22"/>
          <w:szCs w:val="22"/>
        </w:rPr>
      </w:pPr>
    </w:p>
    <w:p w:rsidR="006D3AFE" w:rsidRDefault="006D3AFE" w:rsidP="006D3AFE">
      <w:pPr>
        <w:numPr>
          <w:ilvl w:val="0"/>
          <w:numId w:val="18"/>
        </w:numPr>
        <w:tabs>
          <w:tab w:val="left" w:pos="1080"/>
        </w:tabs>
        <w:spacing w:after="0"/>
        <w:rPr>
          <w:rFonts w:ascii="Arial" w:hAnsi="Arial" w:cs="Arial"/>
          <w:sz w:val="22"/>
          <w:szCs w:val="22"/>
        </w:rPr>
      </w:pPr>
      <w:r w:rsidRPr="006D3AFE">
        <w:rPr>
          <w:rFonts w:ascii="Arial" w:hAnsi="Arial" w:cs="Arial"/>
          <w:sz w:val="22"/>
          <w:szCs w:val="22"/>
        </w:rPr>
        <w:t xml:space="preserve">It is recommended that Policy 5710 currently titled “Violent or Disruptive Incident Reporting” be renamed “School Safety and the Educational Climate (SSEC) effective September 1, 2019.  Discussion/Action  </w:t>
      </w:r>
    </w:p>
    <w:p w:rsidR="006D51BD" w:rsidRPr="006D3AFE" w:rsidRDefault="006D51BD" w:rsidP="006D51BD">
      <w:pPr>
        <w:tabs>
          <w:tab w:val="left" w:pos="1080"/>
        </w:tabs>
        <w:spacing w:after="0"/>
        <w:ind w:left="1080"/>
        <w:rPr>
          <w:rFonts w:ascii="Arial" w:hAnsi="Arial" w:cs="Arial"/>
          <w:sz w:val="22"/>
          <w:szCs w:val="22"/>
        </w:rPr>
      </w:pPr>
    </w:p>
    <w:p w:rsidR="006D3AFE" w:rsidRDefault="006D51BD" w:rsidP="006D3AFE">
      <w:pPr>
        <w:tabs>
          <w:tab w:val="left" w:pos="1080"/>
        </w:tabs>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6D51BD" w:rsidRPr="006D3AFE" w:rsidRDefault="006D51BD" w:rsidP="006D3AFE">
      <w:pPr>
        <w:tabs>
          <w:tab w:val="left" w:pos="1080"/>
        </w:tabs>
        <w:spacing w:after="0"/>
        <w:ind w:left="1080" w:hanging="360"/>
        <w:rPr>
          <w:rFonts w:ascii="Arial" w:hAnsi="Arial" w:cs="Arial"/>
          <w:sz w:val="22"/>
          <w:szCs w:val="22"/>
        </w:rPr>
      </w:pPr>
    </w:p>
    <w:p w:rsidR="006D3AFE" w:rsidRPr="006D3AFE" w:rsidRDefault="006D3AFE" w:rsidP="006D3AFE">
      <w:pPr>
        <w:numPr>
          <w:ilvl w:val="0"/>
          <w:numId w:val="18"/>
        </w:numPr>
        <w:tabs>
          <w:tab w:val="left" w:pos="1080"/>
        </w:tabs>
        <w:spacing w:after="0"/>
        <w:rPr>
          <w:rFonts w:ascii="Arial" w:hAnsi="Arial" w:cs="Arial"/>
          <w:sz w:val="22"/>
          <w:szCs w:val="22"/>
        </w:rPr>
      </w:pPr>
      <w:r w:rsidRPr="006D3AFE">
        <w:rPr>
          <w:rFonts w:ascii="Arial" w:hAnsi="Arial" w:cs="Arial"/>
          <w:sz w:val="22"/>
          <w:szCs w:val="22"/>
        </w:rPr>
        <w:t>Pearson/</w:t>
      </w:r>
      <w:proofErr w:type="spellStart"/>
      <w:r w:rsidRPr="006D3AFE">
        <w:rPr>
          <w:rFonts w:ascii="Arial" w:hAnsi="Arial" w:cs="Arial"/>
          <w:sz w:val="22"/>
          <w:szCs w:val="22"/>
        </w:rPr>
        <w:t>AIMSweb</w:t>
      </w:r>
      <w:proofErr w:type="spellEnd"/>
      <w:r w:rsidRPr="006D3AFE">
        <w:rPr>
          <w:rFonts w:ascii="Arial" w:hAnsi="Arial" w:cs="Arial"/>
          <w:sz w:val="22"/>
          <w:szCs w:val="22"/>
        </w:rPr>
        <w:t xml:space="preserve"> Data Breach – Information/Discussion</w:t>
      </w:r>
    </w:p>
    <w:p w:rsidR="000C420A" w:rsidRPr="00F84C7A" w:rsidRDefault="0015645F" w:rsidP="006D51BD">
      <w:pPr>
        <w:tabs>
          <w:tab w:val="left" w:pos="1080"/>
        </w:tabs>
        <w:spacing w:after="0"/>
        <w:ind w:left="1080" w:hanging="360"/>
        <w:rPr>
          <w:rFonts w:ascii="Arial" w:hAnsi="Arial" w:cs="Arial"/>
          <w:sz w:val="22"/>
          <w:szCs w:val="22"/>
        </w:rPr>
      </w:pPr>
      <w:r w:rsidRPr="0015645F">
        <w:rPr>
          <w:rFonts w:ascii="Arial" w:hAnsi="Arial" w:cs="Arial"/>
          <w:sz w:val="22"/>
          <w:szCs w:val="22"/>
        </w:rPr>
        <w:t xml:space="preserve">   </w:t>
      </w:r>
    </w:p>
    <w:p w:rsidR="00F62109" w:rsidRPr="00F84C7A" w:rsidRDefault="00F62109" w:rsidP="0006668E">
      <w:pPr>
        <w:spacing w:after="0"/>
        <w:rPr>
          <w:rFonts w:ascii="Arial" w:hAnsi="Arial" w:cs="Arial"/>
          <w:bCs/>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Tradition of Excellence, Celebrations and Successes </w:t>
      </w:r>
    </w:p>
    <w:p w:rsidR="006D3AFE" w:rsidRPr="006D3AFE" w:rsidRDefault="006D3AFE" w:rsidP="006D3AFE">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School Safety Update  </w:t>
      </w:r>
    </w:p>
    <w:p w:rsidR="006D3AFE" w:rsidRPr="006D3AFE" w:rsidRDefault="006D3AFE" w:rsidP="006D3AFE">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Opening Day With Students, September 4, 2019  </w:t>
      </w:r>
    </w:p>
    <w:p w:rsidR="006D3AFE" w:rsidRPr="006D3AFE" w:rsidRDefault="006D3AFE" w:rsidP="006D3AFE">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Next Board of Education Meeting on September 17, 2019 at 6:30 p.m. </w:t>
      </w:r>
    </w:p>
    <w:p w:rsidR="006D3AFE" w:rsidRPr="006D3AFE" w:rsidRDefault="006D3AFE" w:rsidP="006D3AFE">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NYSCOSS Fall Leadership Conference, Saratoga Springs, September 22-24, 2019 </w:t>
      </w:r>
    </w:p>
    <w:p w:rsidR="006D3AFE" w:rsidRPr="006D3AFE" w:rsidRDefault="006D3AFE" w:rsidP="006D3AFE">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Onondaga-Madison School Boards Association Annual Meeting at The Embassy Suites at Destiny on October 3, 2019 </w:t>
      </w:r>
    </w:p>
    <w:p w:rsidR="006D3AFE" w:rsidRPr="006D3AFE" w:rsidRDefault="006D3AFE" w:rsidP="006D3AFE">
      <w:pPr>
        <w:widowControl w:val="0"/>
        <w:tabs>
          <w:tab w:val="left" w:pos="720"/>
        </w:tabs>
        <w:autoSpaceDE w:val="0"/>
        <w:autoSpaceDN w:val="0"/>
        <w:adjustRightInd w:val="0"/>
        <w:spacing w:after="0"/>
        <w:rPr>
          <w:rFonts w:ascii="Arial" w:eastAsia="Times New Roman" w:hAnsi="Arial" w:cs="Arial"/>
          <w:bCs/>
          <w:sz w:val="22"/>
          <w:szCs w:val="22"/>
        </w:rPr>
      </w:pPr>
    </w:p>
    <w:p w:rsidR="006D3AFE" w:rsidRPr="006D3AFE" w:rsidRDefault="006D3AFE" w:rsidP="006D3AFE">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 xml:space="preserve">NYSSBA Annual Conference in Rochester, NY, October 24-26, 2019 </w:t>
      </w:r>
    </w:p>
    <w:p w:rsidR="006D3AFE" w:rsidRPr="006D3AFE" w:rsidRDefault="006D3AFE" w:rsidP="006D3AFE">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6D51BD" w:rsidRDefault="006D3AFE" w:rsidP="006D51BD">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6D3AFE">
        <w:rPr>
          <w:rFonts w:ascii="Arial" w:eastAsia="Times New Roman" w:hAnsi="Arial" w:cs="Arial"/>
          <w:bCs/>
          <w:sz w:val="22"/>
          <w:szCs w:val="22"/>
        </w:rPr>
        <w:t>Board of Education Recognition Week on October 21-25, 2019</w:t>
      </w:r>
    </w:p>
    <w:p w:rsidR="006D51BD" w:rsidRPr="006D51BD" w:rsidRDefault="006D51BD" w:rsidP="006D51BD">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lastRenderedPageBreak/>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174657" w:rsidRPr="00F26A03" w:rsidRDefault="0015645F" w:rsidP="00F26A03">
      <w:pPr>
        <w:pStyle w:val="ListParagraph"/>
        <w:widowControl w:val="0"/>
        <w:numPr>
          <w:ilvl w:val="0"/>
          <w:numId w:val="1"/>
        </w:numPr>
        <w:autoSpaceDE w:val="0"/>
        <w:autoSpaceDN w:val="0"/>
        <w:adjustRightInd w:val="0"/>
        <w:spacing w:after="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6D51BD">
        <w:rPr>
          <w:rFonts w:ascii="Arial" w:hAnsi="Arial" w:cs="Arial"/>
          <w:sz w:val="22"/>
          <w:szCs w:val="22"/>
        </w:rPr>
        <w:t>Wehner</w:t>
      </w:r>
      <w:r w:rsidRPr="00F84C7A">
        <w:rPr>
          <w:rFonts w:ascii="Arial" w:hAnsi="Arial" w:cs="Arial"/>
          <w:sz w:val="22"/>
          <w:szCs w:val="22"/>
        </w:rPr>
        <w:t xml:space="preserve">, seconded by </w:t>
      </w:r>
      <w:r w:rsidR="006D51BD">
        <w:rPr>
          <w:rFonts w:ascii="Arial" w:hAnsi="Arial" w:cs="Arial"/>
          <w:sz w:val="22"/>
          <w:szCs w:val="22"/>
        </w:rPr>
        <w:t>Austin</w:t>
      </w:r>
      <w:r w:rsidRPr="00F84C7A">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6D3AFE" w:rsidRPr="006D3AFE" w:rsidRDefault="00F26A03" w:rsidP="006D3AFE">
      <w:pPr>
        <w:tabs>
          <w:tab w:val="left" w:pos="1440"/>
          <w:tab w:val="left" w:pos="3240"/>
          <w:tab w:val="left" w:pos="5040"/>
          <w:tab w:val="left" w:pos="6840"/>
        </w:tabs>
        <w:spacing w:before="120" w:after="0"/>
        <w:rPr>
          <w:rFonts w:ascii="Arial" w:hAnsi="Arial" w:cs="Arial"/>
          <w:sz w:val="22"/>
          <w:szCs w:val="22"/>
        </w:rPr>
      </w:pPr>
      <w:r>
        <w:rPr>
          <w:rFonts w:ascii="Arial" w:hAnsi="Arial" w:cs="Arial"/>
          <w:sz w:val="22"/>
          <w:szCs w:val="22"/>
        </w:rPr>
        <w:tab/>
      </w:r>
      <w:r w:rsidR="006D51BD">
        <w:rPr>
          <w:rFonts w:ascii="Arial" w:hAnsi="Arial" w:cs="Arial"/>
          <w:sz w:val="22"/>
          <w:szCs w:val="22"/>
        </w:rPr>
        <w:t>610421641</w:t>
      </w:r>
      <w:r w:rsidR="006D51BD">
        <w:rPr>
          <w:rFonts w:ascii="Arial" w:hAnsi="Arial" w:cs="Arial"/>
          <w:sz w:val="22"/>
          <w:szCs w:val="22"/>
        </w:rPr>
        <w:tab/>
      </w:r>
      <w:r w:rsidR="006D3AFE" w:rsidRPr="006D3AFE">
        <w:rPr>
          <w:rFonts w:ascii="Arial" w:hAnsi="Arial" w:cs="Arial"/>
          <w:sz w:val="22"/>
          <w:szCs w:val="22"/>
        </w:rPr>
        <w:t>610421648</w:t>
      </w:r>
      <w:r w:rsidR="006D3AFE" w:rsidRPr="006D3AFE">
        <w:rPr>
          <w:rFonts w:ascii="Arial" w:hAnsi="Arial" w:cs="Arial"/>
          <w:sz w:val="22"/>
          <w:szCs w:val="22"/>
        </w:rPr>
        <w:tab/>
        <w:t>610421644</w:t>
      </w:r>
    </w:p>
    <w:p w:rsidR="0015645F" w:rsidRPr="00C647A1" w:rsidRDefault="0015645F" w:rsidP="0015645F">
      <w:pPr>
        <w:pStyle w:val="ListParagraph"/>
        <w:tabs>
          <w:tab w:val="left" w:pos="1350"/>
          <w:tab w:val="left" w:pos="3240"/>
          <w:tab w:val="left" w:pos="5040"/>
          <w:tab w:val="left" w:pos="6840"/>
        </w:tabs>
        <w:spacing w:after="0"/>
        <w:ind w:left="1440" w:right="-720"/>
        <w:rPr>
          <w:rFonts w:ascii="Arial" w:hAnsi="Arial" w:cs="Arial"/>
          <w:sz w:val="22"/>
          <w:szCs w:val="22"/>
        </w:rPr>
      </w:pPr>
    </w:p>
    <w:p w:rsidR="00FE19BF" w:rsidRDefault="009A5770" w:rsidP="0015645F">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6D51BD">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946DD0" w:rsidRPr="00F84C7A" w:rsidRDefault="00946DD0" w:rsidP="00174657">
      <w:pPr>
        <w:spacing w:after="0"/>
        <w:ind w:firstLine="72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Pr="006D51BD" w:rsidRDefault="006D3AFE" w:rsidP="006D51BD">
      <w:pPr>
        <w:pStyle w:val="ListParagraph"/>
        <w:numPr>
          <w:ilvl w:val="0"/>
          <w:numId w:val="2"/>
        </w:numPr>
        <w:spacing w:after="0"/>
        <w:ind w:left="1080" w:right="-270"/>
        <w:contextualSpacing w:val="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6D51BD">
        <w:rPr>
          <w:rFonts w:ascii="Arial" w:hAnsi="Arial" w:cs="Arial"/>
          <w:sz w:val="22"/>
          <w:szCs w:val="22"/>
        </w:rPr>
        <w:t>Mayer</w:t>
      </w:r>
      <w:r w:rsidRPr="00F84C7A">
        <w:rPr>
          <w:rFonts w:ascii="Arial" w:hAnsi="Arial" w:cs="Arial"/>
          <w:sz w:val="22"/>
          <w:szCs w:val="22"/>
        </w:rPr>
        <w:t xml:space="preserve">, seconded by </w:t>
      </w:r>
      <w:r w:rsidR="006D51BD">
        <w:rPr>
          <w:rFonts w:ascii="Arial" w:hAnsi="Arial" w:cs="Arial"/>
          <w:sz w:val="22"/>
          <w:szCs w:val="22"/>
        </w:rPr>
        <w:t>Gibbons</w:t>
      </w:r>
      <w:r w:rsidRPr="00F84C7A">
        <w:rPr>
          <w:rFonts w:ascii="Arial" w:hAnsi="Arial" w:cs="Arial"/>
          <w:sz w:val="22"/>
          <w:szCs w:val="22"/>
        </w:rPr>
        <w:t xml:space="preserve"> </w:t>
      </w:r>
      <w:r w:rsidR="00F1091E" w:rsidRPr="00F84C7A">
        <w:rPr>
          <w:rFonts w:ascii="Arial" w:hAnsi="Arial" w:cs="Arial"/>
          <w:sz w:val="22"/>
          <w:szCs w:val="22"/>
        </w:rPr>
        <w:t>to accept personnel</w:t>
      </w:r>
      <w:r w:rsidR="006D51BD">
        <w:rPr>
          <w:rFonts w:ascii="Arial" w:hAnsi="Arial" w:cs="Arial"/>
          <w:sz w:val="22"/>
          <w:szCs w:val="22"/>
        </w:rPr>
        <w:t xml:space="preserve"> </w:t>
      </w:r>
      <w:r w:rsidR="001043BE" w:rsidRPr="006D51BD">
        <w:rPr>
          <w:rFonts w:ascii="Arial" w:hAnsi="Arial" w:cs="Arial"/>
          <w:sz w:val="22"/>
          <w:szCs w:val="22"/>
        </w:rPr>
        <w:t>recommendation</w:t>
      </w:r>
      <w:r w:rsidR="00FE19BF" w:rsidRPr="006D51BD">
        <w:rPr>
          <w:rFonts w:ascii="Arial" w:hAnsi="Arial" w:cs="Arial"/>
          <w:sz w:val="22"/>
          <w:szCs w:val="22"/>
        </w:rPr>
        <w:t>s</w:t>
      </w:r>
      <w:r w:rsidR="00FD1757" w:rsidRPr="006D51BD">
        <w:rPr>
          <w:rFonts w:ascii="Arial" w:hAnsi="Arial" w:cs="Arial"/>
          <w:sz w:val="22"/>
          <w:szCs w:val="22"/>
        </w:rPr>
        <w:t xml:space="preserve"> 1</w:t>
      </w:r>
      <w:r w:rsidRPr="006D51BD">
        <w:rPr>
          <w:rFonts w:ascii="Arial" w:hAnsi="Arial" w:cs="Arial"/>
          <w:sz w:val="22"/>
          <w:szCs w:val="22"/>
        </w:rPr>
        <w:t>-</w:t>
      </w:r>
      <w:r w:rsidR="00EB50A6" w:rsidRPr="006D51BD">
        <w:rPr>
          <w:rFonts w:ascii="Arial" w:hAnsi="Arial" w:cs="Arial"/>
          <w:sz w:val="22"/>
          <w:szCs w:val="22"/>
        </w:rPr>
        <w:t>30</w:t>
      </w:r>
      <w:r w:rsidR="009A0804" w:rsidRPr="006D51BD">
        <w:rPr>
          <w:rFonts w:ascii="Arial" w:hAnsi="Arial" w:cs="Arial"/>
          <w:sz w:val="22"/>
          <w:szCs w:val="22"/>
        </w:rPr>
        <w:t>.</w:t>
      </w:r>
    </w:p>
    <w:p w:rsidR="00FE19BF" w:rsidRPr="00F84C7A" w:rsidRDefault="00FE19BF" w:rsidP="00A24596">
      <w:pPr>
        <w:pStyle w:val="ListParagraph"/>
        <w:spacing w:after="0"/>
        <w:ind w:left="1080" w:right="90"/>
        <w:contextualSpacing w:val="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the resignation of Laurie Pigula, Ele</w:t>
      </w:r>
      <w:r>
        <w:rPr>
          <w:rFonts w:ascii="Arial" w:hAnsi="Arial" w:cs="Arial"/>
          <w:sz w:val="22"/>
          <w:szCs w:val="22"/>
        </w:rPr>
        <w:t xml:space="preserve">mentary teacher, be </w:t>
      </w:r>
      <w:r w:rsidRPr="006D3AFE">
        <w:rPr>
          <w:rFonts w:ascii="Arial" w:hAnsi="Arial" w:cs="Arial"/>
          <w:sz w:val="22"/>
          <w:szCs w:val="22"/>
        </w:rPr>
        <w:t>accepted effective August 31, 2019.</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the resignation of Dawn </w:t>
      </w:r>
      <w:proofErr w:type="spellStart"/>
      <w:r w:rsidRPr="006D3AFE">
        <w:rPr>
          <w:rFonts w:ascii="Arial" w:hAnsi="Arial" w:cs="Arial"/>
          <w:sz w:val="22"/>
          <w:szCs w:val="22"/>
        </w:rPr>
        <w:t>Neddeau</w:t>
      </w:r>
      <w:proofErr w:type="spellEnd"/>
      <w:r w:rsidRPr="006D3AFE">
        <w:rPr>
          <w:rFonts w:ascii="Arial" w:hAnsi="Arial" w:cs="Arial"/>
          <w:sz w:val="22"/>
          <w:szCs w:val="22"/>
        </w:rPr>
        <w:t>, Food Service Helper, be accepted effective August 27, 2019.</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the resignation of Alyssa Chizzonite, Instructional Aide (Students with Disabilities), be accepted effective August 31, 2019.</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the resignation of Sharon Davie, Instructional Aide (Students with Disabilities), be accepted effective August 31, 2019.</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the resignation of Erin Rode, Instructional Aide (Students with Disabilities), be accepted effective August 31, 2019.</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the resignation of Kimberly Roach, Instructional Aide (Students with Disabilities), be accepted effective August 31, 2019.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51BD" w:rsidRDefault="006D3AFE" w:rsidP="006D51BD">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the resignation of Jackie Smyth, Instructional Aide (Students with Disabilities), be accepted effective August 31, 2019.  </w:t>
      </w: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lastRenderedPageBreak/>
        <w:t xml:space="preserve">It is recommended that Laurie Pigula be granted a four-year probationary appointment as an AIS Reading teacher effective September 1, 2019 through August 31, 2023 at Step 9, Class 6 (M) pending verification of official collegiate transcripts.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Renee Cerio be granted a four-year probationary appointment as a 0.5 FTE AIS Writing teacher and a 0.5 FTE Library Media Specialist effective September 1, 2019 through August 31, 2023 at Step 5, Class 6 (M) pending verification of official collegiate transcripts.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Patricia Giffune be granted a three-year probationary appointment as an Elementary teacher effective September 3, 2019 through August 31, 2022 at Step 7, Class 10 (M) pending verification of official collegiate transcripts.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George Aversano be granted a long-term substitute appointment as an Elementary teacher effective September 3, 2019 through June 30, 2020 at Step 6, Class 10 (M) pending verification of official collegiate transcripts.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Vicki </w:t>
      </w:r>
      <w:proofErr w:type="spellStart"/>
      <w:r w:rsidRPr="006D3AFE">
        <w:rPr>
          <w:rFonts w:ascii="Arial" w:hAnsi="Arial" w:cs="Arial"/>
          <w:sz w:val="22"/>
          <w:szCs w:val="22"/>
        </w:rPr>
        <w:t>Hayduke</w:t>
      </w:r>
      <w:proofErr w:type="spellEnd"/>
      <w:r w:rsidRPr="006D3AFE">
        <w:rPr>
          <w:rFonts w:ascii="Arial" w:hAnsi="Arial" w:cs="Arial"/>
          <w:sz w:val="22"/>
          <w:szCs w:val="22"/>
        </w:rPr>
        <w:t xml:space="preserve">, Food Service Helper, be granted a permanent appointment effective September 3, 2019.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Alyssa Chizzonite be granted a four-year probationary appointment as a Teaching Assistant effective September 1, 2019 through August 31, 2023 pending verification of Teaching Assistant Certification.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Sharon Davie be granted a probationary appointment as an Office Assistant II effective August 29, 2019 through October 28, 2019 and that the Superintendent of Schools be authorized to extend the probationary period through February 28,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Daniel Newton be granted a probationary appointment as a School Bus Driver effective September 4, 2019 through November 3, 2019 and that the Superintendent of Schools be authorized to extend the probationary period through March 3,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51BD" w:rsidRDefault="006D3AFE" w:rsidP="006D51BD">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Danielle Wagoner be granted a probationary appointment as a School Bus Driver effective September 4, 2019 through November 3, 2019 and that the Superintendent of Schools be authorized to extend the probationary per</w:t>
      </w:r>
      <w:r>
        <w:rPr>
          <w:rFonts w:ascii="Arial" w:hAnsi="Arial" w:cs="Arial"/>
          <w:sz w:val="22"/>
          <w:szCs w:val="22"/>
        </w:rPr>
        <w:t>iod through March 3, 2020.</w:t>
      </w:r>
    </w:p>
    <w:p w:rsidR="006D51BD" w:rsidRPr="006D51BD" w:rsidRDefault="006D51BD" w:rsidP="006D51BD">
      <w:pPr>
        <w:pStyle w:val="ListParagraph"/>
        <w:tabs>
          <w:tab w:val="num" w:pos="720"/>
          <w:tab w:val="num" w:pos="1440"/>
        </w:tabs>
        <w:ind w:left="1440"/>
        <w:rPr>
          <w:rFonts w:ascii="Arial" w:hAnsi="Arial" w:cs="Arial"/>
          <w:sz w:val="22"/>
          <w:szCs w:val="22"/>
        </w:rPr>
      </w:pPr>
    </w:p>
    <w:p w:rsidR="006D3AFE" w:rsidRPr="006D51BD" w:rsidRDefault="006D3AFE" w:rsidP="006D51BD">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Joseph </w:t>
      </w:r>
      <w:proofErr w:type="spellStart"/>
      <w:r w:rsidRPr="006D3AFE">
        <w:rPr>
          <w:rFonts w:ascii="Arial" w:hAnsi="Arial" w:cs="Arial"/>
          <w:sz w:val="22"/>
          <w:szCs w:val="22"/>
        </w:rPr>
        <w:t>Sauve</w:t>
      </w:r>
      <w:proofErr w:type="spellEnd"/>
      <w:r w:rsidRPr="006D3AFE">
        <w:rPr>
          <w:rFonts w:ascii="Arial" w:hAnsi="Arial" w:cs="Arial"/>
          <w:sz w:val="22"/>
          <w:szCs w:val="22"/>
        </w:rPr>
        <w:t xml:space="preserve"> be granted a probationary appointment as a School Bus Driver effective September 4, 2019 through November 3, 2019 and that the Superintendent of Schools be authorized to extend the probationary period through March 3, 2020.  </w:t>
      </w: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lastRenderedPageBreak/>
        <w:t xml:space="preserve">It is recommended that Jennifer Rasmussen be granted a probationary appointment as a School Bus Driver effective September 4, 2019 through November 3, 2019 and that the Superintendent of Schools be authorized to extend the probationary period through March 3,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the appointment of Amy DePalma, Instructional Aide (Students with Disabilities) be increased from a 0.5 FTE to 1.0 FTE, effective September 1, 2019.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Sabrina Tucker be granted a probationary appointment as an Instructional Aide (Students with Disabilities) effective September 1, 2019 through October 31, 2019 and that the Superintendent of Schools be authorized to extend the probationary period through February 29,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Jeanette </w:t>
      </w:r>
      <w:proofErr w:type="spellStart"/>
      <w:r w:rsidRPr="006D3AFE">
        <w:rPr>
          <w:rFonts w:ascii="Arial" w:hAnsi="Arial" w:cs="Arial"/>
          <w:sz w:val="22"/>
          <w:szCs w:val="22"/>
        </w:rPr>
        <w:t>Necastro</w:t>
      </w:r>
      <w:proofErr w:type="spellEnd"/>
      <w:r w:rsidRPr="006D3AFE">
        <w:rPr>
          <w:rFonts w:ascii="Arial" w:hAnsi="Arial" w:cs="Arial"/>
          <w:sz w:val="22"/>
          <w:szCs w:val="22"/>
        </w:rPr>
        <w:t xml:space="preserve"> be granted a probationary appointment as an Instructional Aide (Students with Disabilities) effective September 1, 2019 through October 31, 2019 and that the Superintendent of Schools be authorized to extend the probationary period through February 29,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Teri Reynolds be granted a probationary appointment as an Instructional Aide (Students with Disabilities) effective September 1, 2019 through October 31, 2019 and that the Superintendent of Schools be authorized to extend the probationary period through February 29, 2020.</w:t>
      </w:r>
    </w:p>
    <w:p w:rsidR="006D3AFE" w:rsidRPr="006D3AFE" w:rsidRDefault="006D3AFE" w:rsidP="006D3AFE">
      <w:pPr>
        <w:pStyle w:val="ListParagraph"/>
        <w:tabs>
          <w:tab w:val="num" w:pos="720"/>
          <w:tab w:val="num" w:pos="1440"/>
        </w:tabs>
        <w:ind w:left="1440" w:hanging="360"/>
        <w:rPr>
          <w:rFonts w:ascii="Arial" w:hAnsi="Arial" w:cs="Arial"/>
          <w:sz w:val="22"/>
          <w:szCs w:val="22"/>
        </w:rPr>
      </w:pPr>
      <w:r w:rsidRPr="006D3AFE">
        <w:rPr>
          <w:rFonts w:ascii="Arial" w:hAnsi="Arial" w:cs="Arial"/>
          <w:sz w:val="22"/>
          <w:szCs w:val="22"/>
        </w:rPr>
        <w:t xml:space="preserve">  </w:t>
      </w: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Suzanne Wheeler be granted a probationary appointment as an Instructional Aide (Students with Disabilities) effective September 1, 2019 through October 31, 2019 and that the Superintendent of Schools be authorized to extend the probationary period through February 29,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Christine McGregor be granted a probationary appointment as an Instructional Aide (Students with Disabilities) effective September 1, 2019 through October 31, 2019 and that the Superintendent of Schools be authorized to extend the probationary period through February 29,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Amelia Spade be granted a probationary appointment as an Instructional Aide (Students with Disabilities) effective September 1, 2019 through October 31, 2019 and that the Superintendent of Schools be authorized to extend the probationary period through February 29, 2020.</w:t>
      </w:r>
    </w:p>
    <w:p w:rsidR="006D51BD" w:rsidRPr="006D3AFE" w:rsidRDefault="006D51BD"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 xml:space="preserve">It is recommended that Emily Prial be granted a probationary appointment as an Instructional Aide (Students with Disabilities) effective September 1, 2019 through October 31, 2019 and that the Superintendent of Schools be authorized to extend the probationary period through February 29, 2020.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lastRenderedPageBreak/>
        <w:t xml:space="preserve">It is recommended that the following teacher be approved as Grade Level/Coordinator and Chairperson for the 2019-2020 school year: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tabs>
          <w:tab w:val="num" w:pos="720"/>
          <w:tab w:val="num" w:pos="1440"/>
        </w:tabs>
        <w:ind w:left="1440" w:hanging="360"/>
        <w:rPr>
          <w:rFonts w:ascii="Arial" w:hAnsi="Arial" w:cs="Arial"/>
          <w:sz w:val="22"/>
          <w:szCs w:val="22"/>
        </w:rPr>
      </w:pPr>
      <w:r>
        <w:rPr>
          <w:rFonts w:ascii="Arial" w:hAnsi="Arial" w:cs="Arial"/>
          <w:sz w:val="22"/>
          <w:szCs w:val="22"/>
        </w:rPr>
        <w:tab/>
      </w:r>
      <w:r w:rsidRPr="006D3AFE">
        <w:rPr>
          <w:rFonts w:ascii="Arial" w:hAnsi="Arial" w:cs="Arial"/>
          <w:sz w:val="22"/>
          <w:szCs w:val="22"/>
        </w:rPr>
        <w:t>Irene (Shea) Palmer</w:t>
      </w:r>
      <w:r w:rsidRPr="006D3AFE">
        <w:rPr>
          <w:rFonts w:ascii="Arial" w:hAnsi="Arial" w:cs="Arial"/>
          <w:sz w:val="22"/>
          <w:szCs w:val="22"/>
        </w:rPr>
        <w:tab/>
      </w:r>
      <w:r w:rsidRPr="006D3AFE">
        <w:rPr>
          <w:rFonts w:ascii="Arial" w:hAnsi="Arial" w:cs="Arial"/>
          <w:sz w:val="22"/>
          <w:szCs w:val="22"/>
        </w:rPr>
        <w:tab/>
        <w:t>Fifth Grade</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Default="006D3AFE" w:rsidP="006D3AFE">
      <w:pPr>
        <w:pStyle w:val="ListParagraph"/>
        <w:numPr>
          <w:ilvl w:val="6"/>
          <w:numId w:val="35"/>
        </w:numPr>
        <w:tabs>
          <w:tab w:val="num" w:pos="720"/>
        </w:tabs>
        <w:spacing w:after="0"/>
        <w:rPr>
          <w:rFonts w:ascii="Arial" w:hAnsi="Arial" w:cs="Arial"/>
          <w:sz w:val="22"/>
          <w:szCs w:val="22"/>
        </w:rPr>
      </w:pPr>
      <w:r w:rsidRPr="006D3AFE">
        <w:rPr>
          <w:rFonts w:ascii="Arial" w:hAnsi="Arial" w:cs="Arial"/>
          <w:sz w:val="22"/>
          <w:szCs w:val="22"/>
        </w:rPr>
        <w:t>It is recommended that the following be approved as co-curricular advisors</w:t>
      </w:r>
      <w:r>
        <w:rPr>
          <w:rFonts w:ascii="Arial" w:hAnsi="Arial" w:cs="Arial"/>
          <w:sz w:val="22"/>
          <w:szCs w:val="22"/>
        </w:rPr>
        <w:t xml:space="preserve"> for the 2019-2020 school year:</w:t>
      </w:r>
    </w:p>
    <w:p w:rsidR="006D3AFE" w:rsidRDefault="006D3AFE" w:rsidP="006D3AFE">
      <w:pPr>
        <w:pStyle w:val="ListParagraph"/>
        <w:tabs>
          <w:tab w:val="num" w:pos="720"/>
          <w:tab w:val="num" w:pos="1440"/>
        </w:tabs>
        <w:spacing w:after="0"/>
        <w:ind w:left="1440"/>
        <w:rPr>
          <w:rFonts w:ascii="Arial" w:hAnsi="Arial" w:cs="Arial"/>
          <w:sz w:val="22"/>
          <w:szCs w:val="22"/>
        </w:rPr>
      </w:pPr>
    </w:p>
    <w:p w:rsidR="006D3AFE" w:rsidRPr="006D3AFE" w:rsidRDefault="006D3AFE" w:rsidP="00EB50A6">
      <w:pPr>
        <w:pStyle w:val="ListParagraph"/>
        <w:tabs>
          <w:tab w:val="num" w:pos="720"/>
        </w:tabs>
        <w:spacing w:after="0"/>
        <w:ind w:left="1440"/>
        <w:rPr>
          <w:rFonts w:ascii="Arial" w:hAnsi="Arial" w:cs="Arial"/>
          <w:sz w:val="22"/>
          <w:szCs w:val="22"/>
        </w:rPr>
      </w:pPr>
      <w:r w:rsidRPr="006D3AFE">
        <w:rPr>
          <w:rFonts w:ascii="Arial" w:hAnsi="Arial" w:cs="Arial"/>
          <w:b/>
          <w:sz w:val="22"/>
          <w:szCs w:val="22"/>
          <w:u w:val="single"/>
        </w:rPr>
        <w:t>Middle School</w:t>
      </w:r>
      <w:r w:rsidRPr="006D3AFE">
        <w:rPr>
          <w:rFonts w:ascii="Arial" w:hAnsi="Arial" w:cs="Arial"/>
          <w:sz w:val="22"/>
          <w:szCs w:val="22"/>
        </w:rPr>
        <w:t xml:space="preserve"> </w:t>
      </w:r>
      <w:r w:rsidRPr="006D3AFE">
        <w:rPr>
          <w:rFonts w:ascii="Arial" w:hAnsi="Arial" w:cs="Arial"/>
          <w:sz w:val="22"/>
          <w:szCs w:val="22"/>
        </w:rPr>
        <w:tab/>
      </w:r>
      <w:r w:rsidRPr="006D3AFE">
        <w:rPr>
          <w:rFonts w:ascii="Arial" w:hAnsi="Arial" w:cs="Arial"/>
          <w:sz w:val="22"/>
          <w:szCs w:val="22"/>
        </w:rPr>
        <w:tab/>
      </w:r>
      <w:r w:rsidRPr="006D3AFE">
        <w:rPr>
          <w:rFonts w:ascii="Arial" w:hAnsi="Arial" w:cs="Arial"/>
          <w:sz w:val="22"/>
          <w:szCs w:val="22"/>
        </w:rPr>
        <w:tab/>
      </w:r>
    </w:p>
    <w:p w:rsidR="006D3AFE" w:rsidRDefault="006D3AFE" w:rsidP="00EB50A6">
      <w:pPr>
        <w:tabs>
          <w:tab w:val="num" w:pos="720"/>
        </w:tabs>
        <w:spacing w:after="0"/>
        <w:rPr>
          <w:rFonts w:ascii="Arial" w:hAnsi="Arial" w:cs="Arial"/>
          <w:b/>
          <w:sz w:val="22"/>
          <w:szCs w:val="22"/>
          <w:u w:val="single"/>
        </w:rPr>
      </w:pPr>
      <w:r w:rsidRPr="006D3AFE">
        <w:rPr>
          <w:rFonts w:ascii="Arial" w:hAnsi="Arial" w:cs="Arial"/>
          <w:sz w:val="22"/>
          <w:szCs w:val="22"/>
        </w:rPr>
        <w:tab/>
      </w:r>
      <w:r w:rsidRPr="006D3AFE">
        <w:rPr>
          <w:rFonts w:ascii="Arial" w:hAnsi="Arial" w:cs="Arial"/>
          <w:sz w:val="22"/>
          <w:szCs w:val="22"/>
        </w:rPr>
        <w:tab/>
      </w:r>
      <w:r w:rsidRPr="006D3AFE">
        <w:rPr>
          <w:rFonts w:ascii="Arial" w:hAnsi="Arial" w:cs="Arial"/>
          <w:b/>
          <w:sz w:val="22"/>
          <w:szCs w:val="22"/>
          <w:u w:val="single"/>
        </w:rPr>
        <w:t>Name</w:t>
      </w:r>
      <w:r w:rsidRPr="006D3AFE">
        <w:rPr>
          <w:rFonts w:ascii="Arial" w:hAnsi="Arial" w:cs="Arial"/>
          <w:sz w:val="22"/>
          <w:szCs w:val="22"/>
        </w:rPr>
        <w:t xml:space="preserve"> </w:t>
      </w:r>
      <w:r w:rsidRPr="006D3AFE">
        <w:rPr>
          <w:rFonts w:ascii="Arial" w:hAnsi="Arial" w:cs="Arial"/>
          <w:sz w:val="22"/>
          <w:szCs w:val="22"/>
        </w:rPr>
        <w:tab/>
      </w:r>
      <w:r w:rsidRPr="006D3AFE">
        <w:rPr>
          <w:rFonts w:ascii="Arial" w:hAnsi="Arial" w:cs="Arial"/>
          <w:sz w:val="22"/>
          <w:szCs w:val="22"/>
        </w:rPr>
        <w:tab/>
      </w:r>
      <w:r w:rsidRPr="006D3AFE">
        <w:rPr>
          <w:rFonts w:ascii="Arial" w:hAnsi="Arial" w:cs="Arial"/>
          <w:sz w:val="22"/>
          <w:szCs w:val="22"/>
        </w:rPr>
        <w:tab/>
      </w:r>
      <w:r w:rsidRPr="006D3AFE">
        <w:rPr>
          <w:rFonts w:ascii="Arial" w:hAnsi="Arial" w:cs="Arial"/>
          <w:sz w:val="22"/>
          <w:szCs w:val="22"/>
        </w:rPr>
        <w:tab/>
      </w:r>
      <w:r w:rsidRPr="006D3AFE">
        <w:rPr>
          <w:rFonts w:ascii="Arial" w:hAnsi="Arial" w:cs="Arial"/>
          <w:b/>
          <w:sz w:val="22"/>
          <w:szCs w:val="22"/>
          <w:u w:val="single"/>
        </w:rPr>
        <w:t>Position</w:t>
      </w:r>
    </w:p>
    <w:p w:rsidR="006D3AFE" w:rsidRDefault="006D3AFE" w:rsidP="00EB50A6">
      <w:pPr>
        <w:tabs>
          <w:tab w:val="num" w:pos="720"/>
        </w:tabs>
        <w:spacing w:after="0"/>
        <w:rPr>
          <w:rFonts w:ascii="Arial" w:hAnsi="Arial" w:cs="Arial"/>
          <w:sz w:val="22"/>
          <w:szCs w:val="22"/>
        </w:rPr>
      </w:pPr>
    </w:p>
    <w:p w:rsidR="006D3AFE" w:rsidRPr="006D3AFE" w:rsidRDefault="006D3AFE" w:rsidP="00EB50A6">
      <w:pPr>
        <w:tabs>
          <w:tab w:val="num" w:pos="720"/>
        </w:tabs>
        <w:spacing w:after="0"/>
        <w:rPr>
          <w:rFonts w:ascii="Arial" w:hAnsi="Arial" w:cs="Arial"/>
          <w:sz w:val="22"/>
          <w:szCs w:val="22"/>
        </w:rPr>
      </w:pPr>
      <w:r>
        <w:rPr>
          <w:rFonts w:ascii="Arial" w:hAnsi="Arial" w:cs="Arial"/>
          <w:sz w:val="22"/>
          <w:szCs w:val="22"/>
        </w:rPr>
        <w:tab/>
      </w:r>
      <w:r>
        <w:rPr>
          <w:rFonts w:ascii="Arial" w:hAnsi="Arial" w:cs="Arial"/>
          <w:sz w:val="22"/>
          <w:szCs w:val="22"/>
        </w:rPr>
        <w:tab/>
      </w:r>
      <w:r w:rsidR="00EB50A6">
        <w:rPr>
          <w:rFonts w:ascii="Arial" w:hAnsi="Arial" w:cs="Arial"/>
          <w:sz w:val="22"/>
          <w:szCs w:val="22"/>
        </w:rPr>
        <w:t>Megan Dudden</w:t>
      </w:r>
      <w:r w:rsidR="00EB50A6">
        <w:rPr>
          <w:rFonts w:ascii="Arial" w:hAnsi="Arial" w:cs="Arial"/>
          <w:sz w:val="22"/>
          <w:szCs w:val="22"/>
        </w:rPr>
        <w:tab/>
      </w:r>
      <w:r w:rsidR="00EB50A6">
        <w:rPr>
          <w:rFonts w:ascii="Arial" w:hAnsi="Arial" w:cs="Arial"/>
          <w:sz w:val="22"/>
          <w:szCs w:val="22"/>
        </w:rPr>
        <w:tab/>
      </w:r>
      <w:r w:rsidRPr="006D3AFE">
        <w:rPr>
          <w:rFonts w:ascii="Arial" w:hAnsi="Arial" w:cs="Arial"/>
          <w:sz w:val="22"/>
          <w:szCs w:val="22"/>
        </w:rPr>
        <w:t>FOR Club Advisor (3)</w:t>
      </w:r>
    </w:p>
    <w:p w:rsidR="006D3AFE" w:rsidRPr="006D3AFE" w:rsidRDefault="006D3AFE" w:rsidP="00EB50A6">
      <w:pPr>
        <w:pStyle w:val="ListParagraph"/>
        <w:tabs>
          <w:tab w:val="num" w:pos="72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the following names be approved for the Support</w:t>
      </w:r>
      <w:r w:rsidR="00EB50A6">
        <w:rPr>
          <w:rFonts w:ascii="Arial" w:hAnsi="Arial" w:cs="Arial"/>
          <w:sz w:val="22"/>
          <w:szCs w:val="22"/>
        </w:rPr>
        <w:t xml:space="preserve"> </w:t>
      </w:r>
      <w:r w:rsidRPr="006D3AFE">
        <w:rPr>
          <w:rFonts w:ascii="Arial" w:hAnsi="Arial" w:cs="Arial"/>
          <w:sz w:val="22"/>
          <w:szCs w:val="22"/>
        </w:rPr>
        <w:t xml:space="preserve">Staff Substitute List for the 2019-2020 school year: </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EB50A6">
      <w:pPr>
        <w:pStyle w:val="ListParagraph"/>
        <w:tabs>
          <w:tab w:val="num" w:pos="720"/>
          <w:tab w:val="num" w:pos="1440"/>
          <w:tab w:val="left" w:pos="4320"/>
          <w:tab w:val="left" w:pos="7200"/>
        </w:tabs>
        <w:ind w:left="1440"/>
        <w:rPr>
          <w:rFonts w:ascii="Arial" w:hAnsi="Arial" w:cs="Arial"/>
          <w:sz w:val="22"/>
          <w:szCs w:val="22"/>
        </w:rPr>
      </w:pPr>
      <w:r w:rsidRPr="006D3AFE">
        <w:rPr>
          <w:rFonts w:ascii="Arial" w:hAnsi="Arial" w:cs="Arial"/>
          <w:sz w:val="22"/>
          <w:szCs w:val="22"/>
        </w:rPr>
        <w:t>Dean, Brenda</w:t>
      </w:r>
      <w:r w:rsidR="00EB50A6">
        <w:rPr>
          <w:rFonts w:ascii="Arial" w:hAnsi="Arial" w:cs="Arial"/>
          <w:sz w:val="22"/>
          <w:szCs w:val="22"/>
        </w:rPr>
        <w:tab/>
      </w:r>
      <w:proofErr w:type="spellStart"/>
      <w:r w:rsidRPr="006D3AFE">
        <w:rPr>
          <w:rFonts w:ascii="Arial" w:hAnsi="Arial" w:cs="Arial"/>
          <w:sz w:val="22"/>
          <w:szCs w:val="22"/>
        </w:rPr>
        <w:t>Ezzo</w:t>
      </w:r>
      <w:proofErr w:type="spellEnd"/>
      <w:r w:rsidRPr="006D3AFE">
        <w:rPr>
          <w:rFonts w:ascii="Arial" w:hAnsi="Arial" w:cs="Arial"/>
          <w:sz w:val="22"/>
          <w:szCs w:val="22"/>
        </w:rPr>
        <w:t>, Vincent</w:t>
      </w:r>
      <w:r w:rsidRPr="006D3AFE">
        <w:rPr>
          <w:rFonts w:ascii="Arial" w:hAnsi="Arial" w:cs="Arial"/>
          <w:sz w:val="22"/>
          <w:szCs w:val="22"/>
        </w:rPr>
        <w:tab/>
        <w:t>Geer, Corrine</w:t>
      </w:r>
    </w:p>
    <w:p w:rsidR="006D3AFE" w:rsidRPr="006D3AFE" w:rsidRDefault="006D3AFE" w:rsidP="00EB50A6">
      <w:pPr>
        <w:pStyle w:val="ListParagraph"/>
        <w:tabs>
          <w:tab w:val="num" w:pos="720"/>
          <w:tab w:val="num" w:pos="1440"/>
          <w:tab w:val="left" w:pos="4320"/>
          <w:tab w:val="left" w:pos="7200"/>
        </w:tabs>
        <w:ind w:left="1440"/>
        <w:rPr>
          <w:rFonts w:ascii="Arial" w:hAnsi="Arial" w:cs="Arial"/>
          <w:sz w:val="22"/>
          <w:szCs w:val="22"/>
        </w:rPr>
      </w:pPr>
      <w:r w:rsidRPr="006D3AFE">
        <w:rPr>
          <w:rFonts w:ascii="Arial" w:hAnsi="Arial" w:cs="Arial"/>
          <w:sz w:val="22"/>
          <w:szCs w:val="22"/>
        </w:rPr>
        <w:t>Hodges, Christina</w:t>
      </w:r>
      <w:r w:rsidRPr="006D3AFE">
        <w:rPr>
          <w:rFonts w:ascii="Arial" w:hAnsi="Arial" w:cs="Arial"/>
          <w:sz w:val="22"/>
          <w:szCs w:val="22"/>
        </w:rPr>
        <w:tab/>
        <w:t>Horning, Wayne</w:t>
      </w:r>
      <w:r w:rsidRPr="006D3AFE">
        <w:rPr>
          <w:rFonts w:ascii="Arial" w:hAnsi="Arial" w:cs="Arial"/>
          <w:sz w:val="22"/>
          <w:szCs w:val="22"/>
        </w:rPr>
        <w:tab/>
      </w:r>
      <w:proofErr w:type="spellStart"/>
      <w:r w:rsidRPr="006D3AFE">
        <w:rPr>
          <w:rFonts w:ascii="Arial" w:hAnsi="Arial" w:cs="Arial"/>
          <w:sz w:val="22"/>
          <w:szCs w:val="22"/>
        </w:rPr>
        <w:t>Mantell</w:t>
      </w:r>
      <w:proofErr w:type="spellEnd"/>
      <w:r w:rsidRPr="006D3AFE">
        <w:rPr>
          <w:rFonts w:ascii="Arial" w:hAnsi="Arial" w:cs="Arial"/>
          <w:sz w:val="22"/>
          <w:szCs w:val="22"/>
        </w:rPr>
        <w:t xml:space="preserve">, McKenzie </w:t>
      </w:r>
    </w:p>
    <w:p w:rsidR="006D3AFE" w:rsidRPr="006D3AFE" w:rsidRDefault="00EB50A6" w:rsidP="00EB50A6">
      <w:pPr>
        <w:pStyle w:val="ListParagraph"/>
        <w:tabs>
          <w:tab w:val="num" w:pos="720"/>
          <w:tab w:val="num" w:pos="1440"/>
          <w:tab w:val="left" w:pos="4320"/>
          <w:tab w:val="left" w:pos="7200"/>
        </w:tabs>
        <w:ind w:left="1440"/>
        <w:rPr>
          <w:rFonts w:ascii="Arial" w:hAnsi="Arial" w:cs="Arial"/>
          <w:sz w:val="22"/>
          <w:szCs w:val="22"/>
        </w:rPr>
      </w:pPr>
      <w:r>
        <w:rPr>
          <w:rFonts w:ascii="Arial" w:hAnsi="Arial" w:cs="Arial"/>
          <w:sz w:val="22"/>
          <w:szCs w:val="22"/>
        </w:rPr>
        <w:t>Rode, Erin</w:t>
      </w:r>
      <w:r>
        <w:rPr>
          <w:rFonts w:ascii="Arial" w:hAnsi="Arial" w:cs="Arial"/>
          <w:sz w:val="22"/>
          <w:szCs w:val="22"/>
        </w:rPr>
        <w:tab/>
      </w:r>
      <w:r w:rsidR="006D3AFE" w:rsidRPr="006D3AFE">
        <w:rPr>
          <w:rFonts w:ascii="Arial" w:hAnsi="Arial" w:cs="Arial"/>
          <w:sz w:val="22"/>
          <w:szCs w:val="22"/>
        </w:rPr>
        <w:t>Tanner, Nicole</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6D3AFE">
      <w:pPr>
        <w:pStyle w:val="ListParagraph"/>
        <w:numPr>
          <w:ilvl w:val="6"/>
          <w:numId w:val="35"/>
        </w:numPr>
        <w:tabs>
          <w:tab w:val="num" w:pos="720"/>
        </w:tabs>
        <w:rPr>
          <w:rFonts w:ascii="Arial" w:hAnsi="Arial" w:cs="Arial"/>
          <w:sz w:val="22"/>
          <w:szCs w:val="22"/>
        </w:rPr>
      </w:pPr>
      <w:r w:rsidRPr="006D3AFE">
        <w:rPr>
          <w:rFonts w:ascii="Arial" w:hAnsi="Arial" w:cs="Arial"/>
          <w:sz w:val="22"/>
          <w:szCs w:val="22"/>
        </w:rPr>
        <w:t>It is recommended that the following names be approved for the</w:t>
      </w:r>
      <w:r w:rsidR="00EB50A6">
        <w:rPr>
          <w:rFonts w:ascii="Arial" w:hAnsi="Arial" w:cs="Arial"/>
          <w:sz w:val="22"/>
          <w:szCs w:val="22"/>
        </w:rPr>
        <w:t xml:space="preserve"> </w:t>
      </w:r>
      <w:r w:rsidRPr="006D3AFE">
        <w:rPr>
          <w:rFonts w:ascii="Arial" w:hAnsi="Arial" w:cs="Arial"/>
          <w:sz w:val="22"/>
          <w:szCs w:val="22"/>
        </w:rPr>
        <w:t>Teacher/Nurse Substitute List for the 2019-2020 school year:</w:t>
      </w:r>
    </w:p>
    <w:p w:rsidR="006D3AFE" w:rsidRPr="006D3AFE" w:rsidRDefault="006D3AFE" w:rsidP="006D3AFE">
      <w:pPr>
        <w:pStyle w:val="ListParagraph"/>
        <w:tabs>
          <w:tab w:val="num" w:pos="720"/>
          <w:tab w:val="num" w:pos="1440"/>
        </w:tabs>
        <w:ind w:left="1440" w:hanging="360"/>
        <w:rPr>
          <w:rFonts w:ascii="Arial" w:hAnsi="Arial" w:cs="Arial"/>
          <w:sz w:val="22"/>
          <w:szCs w:val="22"/>
        </w:rPr>
      </w:pPr>
    </w:p>
    <w:p w:rsidR="006D3AFE" w:rsidRPr="006D3AFE" w:rsidRDefault="006D3AFE" w:rsidP="00EB50A6">
      <w:pPr>
        <w:pStyle w:val="ListParagraph"/>
        <w:tabs>
          <w:tab w:val="num" w:pos="720"/>
          <w:tab w:val="num" w:pos="1440"/>
          <w:tab w:val="left" w:pos="4320"/>
          <w:tab w:val="left" w:pos="7200"/>
        </w:tabs>
        <w:ind w:left="1440"/>
        <w:rPr>
          <w:rFonts w:ascii="Arial" w:hAnsi="Arial" w:cs="Arial"/>
          <w:sz w:val="22"/>
          <w:szCs w:val="22"/>
        </w:rPr>
      </w:pPr>
      <w:proofErr w:type="spellStart"/>
      <w:r w:rsidRPr="006D3AFE">
        <w:rPr>
          <w:rFonts w:ascii="Arial" w:hAnsi="Arial" w:cs="Arial"/>
          <w:sz w:val="22"/>
          <w:szCs w:val="22"/>
        </w:rPr>
        <w:t>Botsford</w:t>
      </w:r>
      <w:proofErr w:type="spellEnd"/>
      <w:r w:rsidRPr="006D3AFE">
        <w:rPr>
          <w:rFonts w:ascii="Arial" w:hAnsi="Arial" w:cs="Arial"/>
          <w:sz w:val="22"/>
          <w:szCs w:val="22"/>
        </w:rPr>
        <w:t>, Theresa</w:t>
      </w:r>
      <w:r w:rsidRPr="006D3AFE">
        <w:rPr>
          <w:rFonts w:ascii="Arial" w:hAnsi="Arial" w:cs="Arial"/>
          <w:sz w:val="22"/>
          <w:szCs w:val="22"/>
        </w:rPr>
        <w:tab/>
      </w:r>
      <w:proofErr w:type="spellStart"/>
      <w:r w:rsidRPr="006D3AFE">
        <w:rPr>
          <w:rFonts w:ascii="Arial" w:hAnsi="Arial" w:cs="Arial"/>
          <w:sz w:val="22"/>
          <w:szCs w:val="22"/>
        </w:rPr>
        <w:t>Compoli</w:t>
      </w:r>
      <w:proofErr w:type="spellEnd"/>
      <w:r w:rsidRPr="006D3AFE">
        <w:rPr>
          <w:rFonts w:ascii="Arial" w:hAnsi="Arial" w:cs="Arial"/>
          <w:sz w:val="22"/>
          <w:szCs w:val="22"/>
        </w:rPr>
        <w:t>, Lorie</w:t>
      </w:r>
      <w:r w:rsidRPr="006D3AFE">
        <w:rPr>
          <w:rFonts w:ascii="Arial" w:hAnsi="Arial" w:cs="Arial"/>
          <w:sz w:val="22"/>
          <w:szCs w:val="22"/>
        </w:rPr>
        <w:tab/>
      </w:r>
      <w:proofErr w:type="spellStart"/>
      <w:r w:rsidRPr="006D3AFE">
        <w:rPr>
          <w:rFonts w:ascii="Arial" w:hAnsi="Arial" w:cs="Arial"/>
          <w:sz w:val="22"/>
          <w:szCs w:val="22"/>
        </w:rPr>
        <w:t>Cupo</w:t>
      </w:r>
      <w:proofErr w:type="spellEnd"/>
      <w:r w:rsidRPr="006D3AFE">
        <w:rPr>
          <w:rFonts w:ascii="Arial" w:hAnsi="Arial" w:cs="Arial"/>
          <w:sz w:val="22"/>
          <w:szCs w:val="22"/>
        </w:rPr>
        <w:t>, Vincent</w:t>
      </w:r>
      <w:r w:rsidRPr="006D3AFE">
        <w:rPr>
          <w:rFonts w:ascii="Arial" w:hAnsi="Arial" w:cs="Arial"/>
          <w:sz w:val="22"/>
          <w:szCs w:val="22"/>
        </w:rPr>
        <w:tab/>
        <w:t xml:space="preserve">     </w:t>
      </w:r>
    </w:p>
    <w:p w:rsidR="006D3AFE" w:rsidRPr="006D3AFE" w:rsidRDefault="006D3AFE" w:rsidP="00EB50A6">
      <w:pPr>
        <w:pStyle w:val="ListParagraph"/>
        <w:tabs>
          <w:tab w:val="num" w:pos="720"/>
          <w:tab w:val="num" w:pos="1440"/>
          <w:tab w:val="left" w:pos="4320"/>
          <w:tab w:val="left" w:pos="7200"/>
        </w:tabs>
        <w:ind w:left="1440"/>
        <w:rPr>
          <w:rFonts w:ascii="Arial" w:hAnsi="Arial" w:cs="Arial"/>
          <w:sz w:val="22"/>
          <w:szCs w:val="22"/>
        </w:rPr>
      </w:pPr>
      <w:proofErr w:type="spellStart"/>
      <w:r w:rsidRPr="006D3AFE">
        <w:rPr>
          <w:rFonts w:ascii="Arial" w:hAnsi="Arial" w:cs="Arial"/>
          <w:sz w:val="22"/>
          <w:szCs w:val="22"/>
        </w:rPr>
        <w:t>Geariety</w:t>
      </w:r>
      <w:proofErr w:type="spellEnd"/>
      <w:r w:rsidRPr="006D3AFE">
        <w:rPr>
          <w:rFonts w:ascii="Arial" w:hAnsi="Arial" w:cs="Arial"/>
          <w:sz w:val="22"/>
          <w:szCs w:val="22"/>
        </w:rPr>
        <w:t>, Megan</w:t>
      </w:r>
      <w:r w:rsidR="00EB50A6">
        <w:rPr>
          <w:rFonts w:ascii="Arial" w:hAnsi="Arial" w:cs="Arial"/>
          <w:sz w:val="22"/>
          <w:szCs w:val="22"/>
        </w:rPr>
        <w:tab/>
      </w:r>
      <w:r w:rsidRPr="006D3AFE">
        <w:rPr>
          <w:rFonts w:ascii="Arial" w:hAnsi="Arial" w:cs="Arial"/>
          <w:sz w:val="22"/>
          <w:szCs w:val="22"/>
        </w:rPr>
        <w:t xml:space="preserve">Hodges, Christina    </w:t>
      </w:r>
      <w:r w:rsidR="00EB50A6">
        <w:rPr>
          <w:rFonts w:ascii="Arial" w:hAnsi="Arial" w:cs="Arial"/>
          <w:sz w:val="22"/>
          <w:szCs w:val="22"/>
        </w:rPr>
        <w:tab/>
      </w:r>
      <w:r w:rsidRPr="006D3AFE">
        <w:rPr>
          <w:rFonts w:ascii="Arial" w:hAnsi="Arial" w:cs="Arial"/>
          <w:sz w:val="22"/>
          <w:szCs w:val="22"/>
        </w:rPr>
        <w:t>Kelsey, Margaret</w:t>
      </w:r>
    </w:p>
    <w:p w:rsidR="00EB50A6" w:rsidRDefault="00EB50A6" w:rsidP="00EB50A6">
      <w:pPr>
        <w:pStyle w:val="ListParagraph"/>
        <w:tabs>
          <w:tab w:val="num" w:pos="720"/>
          <w:tab w:val="num" w:pos="1440"/>
          <w:tab w:val="left" w:pos="4320"/>
          <w:tab w:val="left" w:pos="7200"/>
        </w:tabs>
        <w:ind w:left="1440"/>
        <w:rPr>
          <w:rFonts w:ascii="Arial" w:hAnsi="Arial" w:cs="Arial"/>
          <w:sz w:val="22"/>
          <w:szCs w:val="22"/>
        </w:rPr>
      </w:pPr>
      <w:r>
        <w:rPr>
          <w:rFonts w:ascii="Arial" w:hAnsi="Arial" w:cs="Arial"/>
          <w:sz w:val="22"/>
          <w:szCs w:val="22"/>
        </w:rPr>
        <w:t>King, Olivia</w:t>
      </w:r>
      <w:r>
        <w:rPr>
          <w:rFonts w:ascii="Arial" w:hAnsi="Arial" w:cs="Arial"/>
          <w:sz w:val="22"/>
          <w:szCs w:val="22"/>
        </w:rPr>
        <w:tab/>
      </w:r>
      <w:r w:rsidR="006D3AFE" w:rsidRPr="006D3AFE">
        <w:rPr>
          <w:rFonts w:ascii="Arial" w:hAnsi="Arial" w:cs="Arial"/>
          <w:sz w:val="22"/>
          <w:szCs w:val="22"/>
        </w:rPr>
        <w:t xml:space="preserve">Rode, Erin </w:t>
      </w:r>
    </w:p>
    <w:p w:rsidR="006D3AFE" w:rsidRPr="006D3AFE" w:rsidRDefault="006D3AFE" w:rsidP="00EB50A6">
      <w:pPr>
        <w:pStyle w:val="ListParagraph"/>
        <w:tabs>
          <w:tab w:val="num" w:pos="720"/>
          <w:tab w:val="num" w:pos="1440"/>
          <w:tab w:val="left" w:pos="4320"/>
          <w:tab w:val="left" w:pos="7200"/>
        </w:tabs>
        <w:ind w:left="1440"/>
        <w:rPr>
          <w:rFonts w:ascii="Arial" w:hAnsi="Arial" w:cs="Arial"/>
          <w:sz w:val="22"/>
          <w:szCs w:val="22"/>
        </w:rPr>
      </w:pPr>
      <w:r w:rsidRPr="006D3AFE">
        <w:rPr>
          <w:rFonts w:ascii="Arial" w:hAnsi="Arial" w:cs="Arial"/>
          <w:sz w:val="22"/>
          <w:szCs w:val="22"/>
        </w:rPr>
        <w:t xml:space="preserve">  </w:t>
      </w:r>
    </w:p>
    <w:p w:rsidR="001257C4" w:rsidRDefault="00D347AF" w:rsidP="00A24596">
      <w:pPr>
        <w:pStyle w:val="ListParagraph"/>
        <w:tabs>
          <w:tab w:val="num" w:pos="720"/>
          <w:tab w:val="num" w:pos="1440"/>
        </w:tabs>
        <w:spacing w:after="0"/>
        <w:ind w:left="144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6D51BD">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74657" w:rsidRPr="00F84C7A" w:rsidRDefault="00174657" w:rsidP="00A24596">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6D51BD" w:rsidRDefault="00EB50A6" w:rsidP="009A0804">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6D51BD">
        <w:rPr>
          <w:rFonts w:ascii="Arial" w:hAnsi="Arial" w:cs="Arial"/>
          <w:sz w:val="22"/>
          <w:szCs w:val="22"/>
        </w:rPr>
        <w:t>Boswell</w:t>
      </w:r>
      <w:r w:rsidRPr="00F84C7A">
        <w:rPr>
          <w:rFonts w:ascii="Arial" w:hAnsi="Arial" w:cs="Arial"/>
          <w:sz w:val="22"/>
          <w:szCs w:val="22"/>
        </w:rPr>
        <w:t xml:space="preserve">, seconded by </w:t>
      </w:r>
      <w:r w:rsidR="006D51BD">
        <w:rPr>
          <w:rFonts w:ascii="Arial" w:hAnsi="Arial" w:cs="Arial"/>
          <w:sz w:val="22"/>
          <w:szCs w:val="22"/>
        </w:rPr>
        <w:t>Austin</w:t>
      </w:r>
      <w:r w:rsidRPr="00F84C7A">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6D51BD" w:rsidP="009A0804">
      <w:pPr>
        <w:spacing w:after="0"/>
        <w:ind w:left="720"/>
        <w:rPr>
          <w:rFonts w:ascii="Arial" w:hAnsi="Arial" w:cs="Arial"/>
          <w:sz w:val="22"/>
          <w:szCs w:val="22"/>
        </w:rPr>
      </w:pPr>
      <w:r>
        <w:rPr>
          <w:rFonts w:ascii="Arial" w:hAnsi="Arial" w:cs="Arial"/>
          <w:sz w:val="22"/>
          <w:szCs w:val="22"/>
        </w:rPr>
        <w:t>7:05</w:t>
      </w:r>
      <w:r w:rsidR="00FE19BF">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6D51BD">
        <w:rPr>
          <w:rFonts w:ascii="Arial" w:hAnsi="Arial" w:cs="Arial"/>
          <w:bCs/>
          <w:sz w:val="22"/>
          <w:szCs w:val="22"/>
        </w:rPr>
        <w:t>8</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6D51BD" w:rsidRPr="00F84C7A" w:rsidRDefault="006D51BD" w:rsidP="008A0582">
      <w:pPr>
        <w:tabs>
          <w:tab w:val="left" w:pos="720"/>
        </w:tabs>
        <w:spacing w:after="0"/>
        <w:rPr>
          <w:rFonts w:ascii="Arial" w:hAnsi="Arial" w:cs="Arial"/>
          <w:bCs/>
          <w:sz w:val="22"/>
          <w:szCs w:val="22"/>
        </w:rPr>
      </w:pPr>
    </w:p>
    <w:p w:rsidR="006D51BD" w:rsidRDefault="00EB50A6" w:rsidP="00F26A03">
      <w:pPr>
        <w:spacing w:after="0"/>
        <w:ind w:left="720" w:right="-36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6D51BD">
        <w:rPr>
          <w:rFonts w:ascii="Arial" w:hAnsi="Arial" w:cs="Arial"/>
          <w:sz w:val="22"/>
          <w:szCs w:val="22"/>
        </w:rPr>
        <w:t>Wehner</w:t>
      </w:r>
      <w:r w:rsidRPr="00F84C7A">
        <w:rPr>
          <w:rFonts w:ascii="Arial" w:hAnsi="Arial" w:cs="Arial"/>
          <w:sz w:val="22"/>
          <w:szCs w:val="22"/>
        </w:rPr>
        <w:t xml:space="preserve">, seconded by </w:t>
      </w:r>
      <w:r w:rsidR="006D51BD">
        <w:rPr>
          <w:rFonts w:ascii="Arial" w:hAnsi="Arial" w:cs="Arial"/>
          <w:sz w:val="22"/>
          <w:szCs w:val="22"/>
        </w:rPr>
        <w:t>Boswell</w:t>
      </w:r>
      <w:r w:rsidRPr="00F84C7A">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p>
    <w:p w:rsidR="00677805" w:rsidRPr="00F84C7A" w:rsidRDefault="00946DD0" w:rsidP="00F26A03">
      <w:pPr>
        <w:spacing w:after="0"/>
        <w:ind w:left="720" w:right="-360"/>
        <w:rPr>
          <w:rFonts w:ascii="Arial" w:hAnsi="Arial" w:cs="Arial"/>
          <w:sz w:val="22"/>
          <w:szCs w:val="22"/>
        </w:rPr>
      </w:pPr>
      <w:proofErr w:type="gramStart"/>
      <w:r>
        <w:rPr>
          <w:rFonts w:ascii="Arial" w:hAnsi="Arial" w:cs="Arial"/>
          <w:sz w:val="22"/>
          <w:szCs w:val="22"/>
        </w:rPr>
        <w:t>a</w:t>
      </w:r>
      <w:r w:rsidR="00D40CDA" w:rsidRPr="00F84C7A">
        <w:rPr>
          <w:rFonts w:ascii="Arial" w:hAnsi="Arial" w:cs="Arial"/>
          <w:sz w:val="22"/>
          <w:szCs w:val="22"/>
        </w:rPr>
        <w:t>t</w:t>
      </w:r>
      <w:proofErr w:type="gramEnd"/>
      <w:r>
        <w:rPr>
          <w:rFonts w:ascii="Arial" w:hAnsi="Arial" w:cs="Arial"/>
          <w:sz w:val="22"/>
          <w:szCs w:val="22"/>
        </w:rPr>
        <w:t xml:space="preserve"> </w:t>
      </w:r>
      <w:r w:rsidR="006D51BD">
        <w:rPr>
          <w:rFonts w:ascii="Arial" w:hAnsi="Arial" w:cs="Arial"/>
          <w:sz w:val="22"/>
          <w:szCs w:val="22"/>
        </w:rPr>
        <w:t>8:00</w:t>
      </w:r>
      <w:r w:rsidR="001F76CF" w:rsidRPr="00F84C7A">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6D51BD">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B50A6" w:rsidRDefault="00EB50A6" w:rsidP="006D51BD">
      <w:pPr>
        <w:tabs>
          <w:tab w:val="left" w:pos="720"/>
        </w:tabs>
        <w:spacing w:after="0"/>
        <w:rPr>
          <w:rFonts w:ascii="Arial" w:hAnsi="Arial" w:cs="Arial"/>
          <w:bCs/>
          <w:sz w:val="22"/>
          <w:szCs w:val="22"/>
        </w:rPr>
      </w:pPr>
    </w:p>
    <w:p w:rsidR="006D51BD" w:rsidRDefault="006D51BD" w:rsidP="006D51BD">
      <w:pPr>
        <w:tabs>
          <w:tab w:val="left" w:pos="720"/>
        </w:tabs>
        <w:spacing w:after="0"/>
        <w:rPr>
          <w:rFonts w:ascii="Arial" w:hAnsi="Arial" w:cs="Arial"/>
          <w:bCs/>
          <w:sz w:val="22"/>
          <w:szCs w:val="22"/>
        </w:rPr>
      </w:pPr>
    </w:p>
    <w:p w:rsidR="006D51BD" w:rsidRPr="00F84C7A" w:rsidRDefault="006D51BD" w:rsidP="006D51BD">
      <w:pPr>
        <w:tabs>
          <w:tab w:val="left" w:pos="720"/>
        </w:tabs>
        <w:spacing w:after="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lastRenderedPageBreak/>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EB50A6" w:rsidP="003C7197">
      <w:pPr>
        <w:spacing w:after="0"/>
        <w:ind w:firstLine="72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w:t>
      </w:r>
      <w:r w:rsidR="006D51BD">
        <w:rPr>
          <w:rFonts w:ascii="Arial" w:hAnsi="Arial" w:cs="Arial"/>
          <w:sz w:val="22"/>
          <w:szCs w:val="22"/>
        </w:rPr>
        <w:t>Boswell</w:t>
      </w:r>
      <w:r w:rsidRPr="00F84C7A">
        <w:rPr>
          <w:rFonts w:ascii="Arial" w:hAnsi="Arial" w:cs="Arial"/>
          <w:sz w:val="22"/>
          <w:szCs w:val="22"/>
        </w:rPr>
        <w:t xml:space="preserve">, seconded by </w:t>
      </w:r>
      <w:r w:rsidR="006D51BD">
        <w:rPr>
          <w:rFonts w:ascii="Arial" w:hAnsi="Arial" w:cs="Arial"/>
          <w:sz w:val="22"/>
          <w:szCs w:val="22"/>
        </w:rPr>
        <w:t>Gibbons</w:t>
      </w:r>
      <w:r w:rsidRPr="00F84C7A">
        <w:rPr>
          <w:rFonts w:ascii="Arial" w:hAnsi="Arial" w:cs="Arial"/>
          <w:sz w:val="22"/>
          <w:szCs w:val="22"/>
        </w:rPr>
        <w:t xml:space="preserve"> </w:t>
      </w:r>
      <w:r w:rsidR="0081291A" w:rsidRPr="00F84C7A">
        <w:rPr>
          <w:rFonts w:ascii="Arial" w:hAnsi="Arial" w:cs="Arial"/>
          <w:sz w:val="22"/>
          <w:szCs w:val="22"/>
        </w:rPr>
        <w:t xml:space="preserve">to adjourn at </w:t>
      </w:r>
      <w:r w:rsidR="006D51BD">
        <w:rPr>
          <w:rFonts w:ascii="Arial" w:hAnsi="Arial" w:cs="Arial"/>
          <w:sz w:val="22"/>
          <w:szCs w:val="22"/>
        </w:rPr>
        <w:t>8:00</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EB50A6">
        <w:rPr>
          <w:rFonts w:ascii="Arial" w:hAnsi="Arial" w:cs="Arial"/>
          <w:bCs/>
          <w:sz w:val="22"/>
          <w:szCs w:val="22"/>
        </w:rPr>
        <w:t xml:space="preserve"> </w:t>
      </w:r>
      <w:r w:rsidR="006D51BD">
        <w:rPr>
          <w:rFonts w:ascii="Arial" w:hAnsi="Arial" w:cs="Arial"/>
          <w:bCs/>
          <w:sz w:val="22"/>
          <w:szCs w:val="22"/>
        </w:rPr>
        <w:t>8</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E70F34" w:rsidRPr="00F84C7A" w:rsidRDefault="001705A1" w:rsidP="003C7197">
      <w:pPr>
        <w:spacing w:after="0"/>
        <w:rPr>
          <w:rFonts w:ascii="Arial" w:hAnsi="Arial" w:cs="Arial"/>
          <w:sz w:val="22"/>
          <w:szCs w:val="22"/>
        </w:rPr>
      </w:pPr>
      <w:r w:rsidRPr="00F84C7A">
        <w:rPr>
          <w:rFonts w:ascii="Arial" w:hAnsi="Arial" w:cs="Arial"/>
          <w:sz w:val="22"/>
          <w:szCs w:val="22"/>
        </w:rPr>
        <w:t>Respectfully submitted,</w:t>
      </w:r>
    </w:p>
    <w:p w:rsidR="00AD454F" w:rsidRPr="00F84C7A" w:rsidRDefault="00AD454F" w:rsidP="00F00283">
      <w:pPr>
        <w:spacing w:after="0"/>
        <w:rPr>
          <w:rFonts w:ascii="Arial" w:hAnsi="Arial" w:cs="Arial"/>
          <w:sz w:val="22"/>
          <w:szCs w:val="22"/>
        </w:rPr>
      </w:pPr>
    </w:p>
    <w:p w:rsidR="00AD454F" w:rsidRDefault="00AD454F" w:rsidP="00F00283">
      <w:pPr>
        <w:spacing w:after="0"/>
        <w:rPr>
          <w:rFonts w:ascii="Arial" w:hAnsi="Arial" w:cs="Arial"/>
          <w:sz w:val="22"/>
          <w:szCs w:val="22"/>
        </w:rPr>
      </w:pPr>
    </w:p>
    <w:p w:rsidR="00F26A03" w:rsidRPr="00F84C7A" w:rsidRDefault="00F26A03"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56" w:rsidRDefault="00C56656" w:rsidP="004472AA">
      <w:pPr>
        <w:spacing w:after="0"/>
      </w:pPr>
      <w:r>
        <w:separator/>
      </w:r>
    </w:p>
  </w:endnote>
  <w:endnote w:type="continuationSeparator" w:id="0">
    <w:p w:rsidR="00C56656" w:rsidRDefault="00C56656"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B60C0C">
          <w:rPr>
            <w:rFonts w:ascii="Arial" w:hAnsi="Arial" w:cs="Arial"/>
            <w:noProof/>
            <w:sz w:val="22"/>
            <w:szCs w:val="22"/>
          </w:rPr>
          <w:t>3</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56" w:rsidRDefault="00C56656" w:rsidP="004472AA">
      <w:pPr>
        <w:spacing w:after="0"/>
      </w:pPr>
      <w:r>
        <w:separator/>
      </w:r>
    </w:p>
  </w:footnote>
  <w:footnote w:type="continuationSeparator" w:id="0">
    <w:p w:rsidR="00C56656" w:rsidRDefault="00C56656"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276EDD"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September 3</w:t>
    </w:r>
    <w:r w:rsidR="007C51B8">
      <w:rPr>
        <w:rFonts w:ascii="Arial" w:hAnsi="Arial" w:cs="Arial"/>
        <w:sz w:val="22"/>
        <w:szCs w:val="22"/>
      </w:rPr>
      <w:t>, 2019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1C29CE">
      <w:rPr>
        <w:rFonts w:ascii="Arial" w:hAnsi="Arial" w:cs="Arial"/>
        <w:sz w:val="22"/>
        <w:szCs w:val="22"/>
      </w:rPr>
      <w:t>:3</w:t>
    </w:r>
    <w:r w:rsidR="00F00283">
      <w:rPr>
        <w:rFonts w:ascii="Arial" w:hAnsi="Arial" w:cs="Arial"/>
        <w:sz w:val="22"/>
        <w:szCs w:val="22"/>
      </w:rPr>
      <w:t>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DD104A"/>
    <w:multiLevelType w:val="hybridMultilevel"/>
    <w:tmpl w:val="8CFAD2D6"/>
    <w:lvl w:ilvl="0" w:tplc="67383806">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2">
    <w:nsid w:val="344D1A7D"/>
    <w:multiLevelType w:val="hybridMultilevel"/>
    <w:tmpl w:val="ED464D52"/>
    <w:lvl w:ilvl="0" w:tplc="CC8EF59A">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DA10BC7"/>
    <w:multiLevelType w:val="hybridMultilevel"/>
    <w:tmpl w:val="22CC66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nsid w:val="51020222"/>
    <w:multiLevelType w:val="hybridMultilevel"/>
    <w:tmpl w:val="5338ED14"/>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1">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2">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17C3D"/>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6">
    <w:nsid w:val="625821DE"/>
    <w:multiLevelType w:val="hybridMultilevel"/>
    <w:tmpl w:val="E5B28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28"/>
  </w:num>
  <w:num w:numId="4">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num>
  <w:num w:numId="7">
    <w:abstractNumId w:val="10"/>
  </w:num>
  <w:num w:numId="8">
    <w:abstractNumId w:val="25"/>
  </w:num>
  <w:num w:numId="9">
    <w:abstractNumId w:val="11"/>
  </w:num>
  <w:num w:numId="10">
    <w:abstractNumId w:val="20"/>
  </w:num>
  <w:num w:numId="11">
    <w:abstractNumId w:val="18"/>
  </w:num>
  <w:num w:numId="12">
    <w:abstractNumId w:val="3"/>
  </w:num>
  <w:num w:numId="13">
    <w:abstractNumId w:val="13"/>
  </w:num>
  <w:num w:numId="14">
    <w:abstractNumId w:val="21"/>
  </w:num>
  <w:num w:numId="15">
    <w:abstractNumId w:val="15"/>
  </w:num>
  <w:num w:numId="16">
    <w:abstractNumId w:val="9"/>
  </w:num>
  <w:num w:numId="17">
    <w:abstractNumId w:val="3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0"/>
  </w:num>
  <w:num w:numId="25">
    <w:abstractNumId w:val="0"/>
  </w:num>
  <w:num w:numId="26">
    <w:abstractNumId w:val="1"/>
  </w:num>
  <w:num w:numId="27">
    <w:abstractNumId w:val="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4"/>
  </w:num>
  <w:num w:numId="31">
    <w:abstractNumId w:val="27"/>
  </w:num>
  <w:num w:numId="3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 w:numId="38">
    <w:abstractNumId w:val="23"/>
  </w:num>
  <w:num w:numId="39">
    <w:abstractNumId w:val="17"/>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6"/>
  </w:num>
  <w:num w:numId="43">
    <w:abstractNumId w:val="5"/>
  </w:num>
  <w:num w:numId="4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93529"/>
    <w:rsid w:val="00095FAA"/>
    <w:rsid w:val="000A23FA"/>
    <w:rsid w:val="000A3E78"/>
    <w:rsid w:val="000B1CE0"/>
    <w:rsid w:val="000B593F"/>
    <w:rsid w:val="000C08F4"/>
    <w:rsid w:val="000C1FBA"/>
    <w:rsid w:val="000C2455"/>
    <w:rsid w:val="000C28B1"/>
    <w:rsid w:val="000C2D26"/>
    <w:rsid w:val="000C420A"/>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30FF5"/>
    <w:rsid w:val="0013235C"/>
    <w:rsid w:val="00132F4A"/>
    <w:rsid w:val="0013373E"/>
    <w:rsid w:val="0013481F"/>
    <w:rsid w:val="00137E4F"/>
    <w:rsid w:val="00141111"/>
    <w:rsid w:val="00143264"/>
    <w:rsid w:val="00145790"/>
    <w:rsid w:val="001463AB"/>
    <w:rsid w:val="001471D7"/>
    <w:rsid w:val="00151CE9"/>
    <w:rsid w:val="00155A2C"/>
    <w:rsid w:val="0015645F"/>
    <w:rsid w:val="0016352D"/>
    <w:rsid w:val="0016386D"/>
    <w:rsid w:val="001650E6"/>
    <w:rsid w:val="00166534"/>
    <w:rsid w:val="00167EBB"/>
    <w:rsid w:val="001704E2"/>
    <w:rsid w:val="001705A1"/>
    <w:rsid w:val="00170DDB"/>
    <w:rsid w:val="0017435A"/>
    <w:rsid w:val="001743AB"/>
    <w:rsid w:val="001744D6"/>
    <w:rsid w:val="00174657"/>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29CE"/>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6EDD"/>
    <w:rsid w:val="00277C1A"/>
    <w:rsid w:val="00281044"/>
    <w:rsid w:val="00281CBC"/>
    <w:rsid w:val="00282097"/>
    <w:rsid w:val="002829F1"/>
    <w:rsid w:val="00283A64"/>
    <w:rsid w:val="00284207"/>
    <w:rsid w:val="0028512B"/>
    <w:rsid w:val="00287ABD"/>
    <w:rsid w:val="00292F5E"/>
    <w:rsid w:val="00294588"/>
    <w:rsid w:val="00295E9C"/>
    <w:rsid w:val="00296887"/>
    <w:rsid w:val="0029782A"/>
    <w:rsid w:val="00297E98"/>
    <w:rsid w:val="002A31AB"/>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14EF"/>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4C11"/>
    <w:rsid w:val="006065A3"/>
    <w:rsid w:val="00606F22"/>
    <w:rsid w:val="00607F41"/>
    <w:rsid w:val="00607FE5"/>
    <w:rsid w:val="00613FD8"/>
    <w:rsid w:val="00615346"/>
    <w:rsid w:val="00615876"/>
    <w:rsid w:val="0061786C"/>
    <w:rsid w:val="00621B85"/>
    <w:rsid w:val="00622543"/>
    <w:rsid w:val="006254C0"/>
    <w:rsid w:val="006259D3"/>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D3AFE"/>
    <w:rsid w:val="006D51BD"/>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1B8"/>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CEF"/>
    <w:rsid w:val="00897B05"/>
    <w:rsid w:val="008A03CE"/>
    <w:rsid w:val="008A0582"/>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6DD0"/>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0804"/>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596"/>
    <w:rsid w:val="00A24E86"/>
    <w:rsid w:val="00A25256"/>
    <w:rsid w:val="00A253B8"/>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C0C"/>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53C8"/>
    <w:rsid w:val="00C56656"/>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176"/>
    <w:rsid w:val="00E23649"/>
    <w:rsid w:val="00E23901"/>
    <w:rsid w:val="00E27766"/>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B50A6"/>
    <w:rsid w:val="00EC0275"/>
    <w:rsid w:val="00EC033F"/>
    <w:rsid w:val="00EC5C04"/>
    <w:rsid w:val="00EC5C52"/>
    <w:rsid w:val="00ED0D0F"/>
    <w:rsid w:val="00ED2DF3"/>
    <w:rsid w:val="00ED4F78"/>
    <w:rsid w:val="00EE11E5"/>
    <w:rsid w:val="00EE3E95"/>
    <w:rsid w:val="00EE4921"/>
    <w:rsid w:val="00EE54E0"/>
    <w:rsid w:val="00EE55EF"/>
    <w:rsid w:val="00EE5B28"/>
    <w:rsid w:val="00EE66C4"/>
    <w:rsid w:val="00EF0E40"/>
    <w:rsid w:val="00EF134E"/>
    <w:rsid w:val="00EF4788"/>
    <w:rsid w:val="00EF717E"/>
    <w:rsid w:val="00F00283"/>
    <w:rsid w:val="00F0535D"/>
    <w:rsid w:val="00F07C6B"/>
    <w:rsid w:val="00F106FA"/>
    <w:rsid w:val="00F1089E"/>
    <w:rsid w:val="00F1091E"/>
    <w:rsid w:val="00F12F01"/>
    <w:rsid w:val="00F16F8E"/>
    <w:rsid w:val="00F22CB8"/>
    <w:rsid w:val="00F262EB"/>
    <w:rsid w:val="00F26A03"/>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086"/>
    <w:rsid w:val="00FE1332"/>
    <w:rsid w:val="00FE19BF"/>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64181943">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1940604447">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BA6A-6F22-46EE-AD14-CE452C27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1753</Words>
  <Characters>9995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11725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Ralph Gordon</dc:creator>
  <cp:lastModifiedBy>Pam Devendorf</cp:lastModifiedBy>
  <cp:revision>6</cp:revision>
  <cp:lastPrinted>2019-09-12T16:02:00Z</cp:lastPrinted>
  <dcterms:created xsi:type="dcterms:W3CDTF">2019-09-03T20:25:00Z</dcterms:created>
  <dcterms:modified xsi:type="dcterms:W3CDTF">2019-09-12T16:11:00Z</dcterms:modified>
</cp:coreProperties>
</file>