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52D15" w14:textId="2DF45CA0" w:rsidR="00974FDD" w:rsidRPr="00974FDD" w:rsidRDefault="009A2F1D" w:rsidP="00974FDD">
      <w:pPr>
        <w:jc w:val="center"/>
        <w:rPr>
          <w:rFonts w:cstheme="minorHAnsi"/>
          <w:b/>
          <w:bCs/>
          <w:color w:val="222222"/>
          <w:sz w:val="32"/>
          <w:szCs w:val="32"/>
          <w:shd w:val="clear" w:color="auto" w:fill="FFFFFF"/>
        </w:rPr>
      </w:pPr>
      <w:r>
        <w:rPr>
          <w:rFonts w:cstheme="minorHAnsi"/>
          <w:b/>
          <w:bCs/>
          <w:color w:val="222222"/>
          <w:sz w:val="32"/>
          <w:szCs w:val="32"/>
          <w:shd w:val="clear" w:color="auto" w:fill="FFFFFF"/>
        </w:rPr>
        <w:t>Chittenango</w:t>
      </w:r>
      <w:r w:rsidR="008B1CC3" w:rsidRPr="00974FDD">
        <w:rPr>
          <w:rFonts w:cstheme="minorHAnsi"/>
          <w:b/>
          <w:bCs/>
          <w:color w:val="222222"/>
          <w:sz w:val="32"/>
          <w:szCs w:val="32"/>
          <w:shd w:val="clear" w:color="auto" w:fill="FFFFFF"/>
        </w:rPr>
        <w:t xml:space="preserve"> Central School District</w:t>
      </w:r>
    </w:p>
    <w:p w14:paraId="733B74C3" w14:textId="3F251576" w:rsidR="008B1CC3" w:rsidRPr="00974FDD" w:rsidRDefault="008B1CC3" w:rsidP="00974FDD">
      <w:pPr>
        <w:jc w:val="center"/>
        <w:rPr>
          <w:rFonts w:cstheme="minorHAnsi"/>
          <w:b/>
          <w:bCs/>
          <w:color w:val="222222"/>
          <w:sz w:val="32"/>
          <w:szCs w:val="32"/>
          <w:shd w:val="clear" w:color="auto" w:fill="FFFFFF"/>
        </w:rPr>
      </w:pPr>
      <w:r w:rsidRPr="00974FDD">
        <w:rPr>
          <w:rFonts w:cstheme="minorHAnsi"/>
          <w:b/>
          <w:bCs/>
          <w:color w:val="222222"/>
          <w:sz w:val="32"/>
          <w:szCs w:val="32"/>
          <w:shd w:val="clear" w:color="auto" w:fill="FFFFFF"/>
        </w:rPr>
        <w:t>Meal Modification Practices</w:t>
      </w:r>
      <w:r w:rsidR="00CF798A" w:rsidRPr="00974FDD">
        <w:rPr>
          <w:rFonts w:cstheme="minorHAnsi"/>
          <w:b/>
          <w:bCs/>
          <w:color w:val="222222"/>
          <w:sz w:val="32"/>
          <w:szCs w:val="32"/>
          <w:shd w:val="clear" w:color="auto" w:fill="FFFFFF"/>
        </w:rPr>
        <w:t xml:space="preserve"> for School Meals</w:t>
      </w:r>
    </w:p>
    <w:p w14:paraId="2627D806" w14:textId="77777777" w:rsidR="008B1CC3" w:rsidRPr="00A116FB" w:rsidRDefault="008B1CC3">
      <w:pPr>
        <w:rPr>
          <w:rFonts w:cstheme="minorHAnsi"/>
          <w:color w:val="222222"/>
          <w:sz w:val="24"/>
          <w:szCs w:val="24"/>
          <w:shd w:val="clear" w:color="auto" w:fill="FFFFFF"/>
        </w:rPr>
      </w:pPr>
    </w:p>
    <w:p w14:paraId="2431CF4E" w14:textId="28A49C7D" w:rsidR="00A11F17" w:rsidRPr="00A116FB" w:rsidRDefault="008B1CC3">
      <w:pPr>
        <w:rPr>
          <w:rFonts w:cstheme="minorHAnsi"/>
          <w:color w:val="222222"/>
          <w:sz w:val="24"/>
          <w:szCs w:val="24"/>
          <w:shd w:val="clear" w:color="auto" w:fill="FFFFFF"/>
        </w:rPr>
      </w:pPr>
      <w:r w:rsidRPr="00A116FB">
        <w:rPr>
          <w:rFonts w:cstheme="minorHAnsi"/>
          <w:color w:val="222222"/>
          <w:sz w:val="24"/>
          <w:szCs w:val="24"/>
          <w:shd w:val="clear" w:color="auto" w:fill="FFFFFF"/>
        </w:rPr>
        <w:t>The U.S. Department of Agriculture's (USDA) nondiscrimination regulation (7 CFR 15b), as well as the regulations governing the Child Nutrition Programs, make it clear that substitutions to the regular school meal must be made, at no extra cost, for children who are unable to eat meals served in any Child Nutrition Programs (CNP) because of their disabilities.</w:t>
      </w:r>
    </w:p>
    <w:p w14:paraId="17588006" w14:textId="2B1E7BFA" w:rsidR="008B1CC3" w:rsidRPr="008B1CC3" w:rsidRDefault="008B1CC3" w:rsidP="008B1CC3">
      <w:pPr>
        <w:shd w:val="clear" w:color="auto" w:fill="FFFFFF"/>
        <w:spacing w:after="100" w:afterAutospacing="1" w:line="240" w:lineRule="auto"/>
        <w:rPr>
          <w:rFonts w:eastAsia="Times New Roman" w:cstheme="minorHAnsi"/>
          <w:color w:val="222222"/>
          <w:sz w:val="24"/>
          <w:szCs w:val="24"/>
        </w:rPr>
      </w:pPr>
      <w:r w:rsidRPr="008B1CC3">
        <w:rPr>
          <w:rFonts w:eastAsia="Times New Roman" w:cstheme="minorHAnsi"/>
          <w:color w:val="222222"/>
          <w:sz w:val="24"/>
          <w:szCs w:val="24"/>
        </w:rPr>
        <w:t>Providing Access to Meals Served</w:t>
      </w:r>
      <w:r w:rsidRPr="00A116FB">
        <w:rPr>
          <w:rFonts w:eastAsia="Times New Roman" w:cstheme="minorHAnsi"/>
          <w:color w:val="222222"/>
          <w:sz w:val="24"/>
          <w:szCs w:val="24"/>
        </w:rPr>
        <w:t>:</w:t>
      </w:r>
    </w:p>
    <w:p w14:paraId="39341D1A" w14:textId="1DA66645" w:rsidR="008B1CC3" w:rsidRPr="008B1CC3" w:rsidRDefault="008B1CC3" w:rsidP="008B1CC3">
      <w:pPr>
        <w:numPr>
          <w:ilvl w:val="0"/>
          <w:numId w:val="1"/>
        </w:numPr>
        <w:shd w:val="clear" w:color="auto" w:fill="FFFFFF"/>
        <w:spacing w:before="100" w:beforeAutospacing="1" w:after="100" w:afterAutospacing="1" w:line="240" w:lineRule="auto"/>
        <w:rPr>
          <w:rFonts w:eastAsia="Times New Roman" w:cstheme="minorHAnsi"/>
          <w:color w:val="212529"/>
          <w:sz w:val="24"/>
          <w:szCs w:val="24"/>
        </w:rPr>
      </w:pPr>
      <w:r w:rsidRPr="008B1CC3">
        <w:rPr>
          <w:rFonts w:eastAsia="Times New Roman" w:cstheme="minorHAnsi"/>
          <w:b/>
          <w:bCs/>
          <w:color w:val="212529"/>
          <w:sz w:val="24"/>
          <w:szCs w:val="24"/>
        </w:rPr>
        <w:t>Modifications within the Meal Pattern</w:t>
      </w:r>
      <w:r w:rsidRPr="008B1CC3">
        <w:rPr>
          <w:rFonts w:eastAsia="Times New Roman" w:cstheme="minorHAnsi"/>
          <w:color w:val="212529"/>
          <w:sz w:val="24"/>
          <w:szCs w:val="24"/>
        </w:rPr>
        <w:t> — If a meal modification for a child's disability can be made within the meal pattern, a medical statement is not necessary and the Program Operator/SFA is not required to obtain a medical statement.</w:t>
      </w:r>
    </w:p>
    <w:p w14:paraId="1F4D4DC2" w14:textId="77777777" w:rsidR="008B1CC3" w:rsidRPr="008B1CC3" w:rsidRDefault="008B1CC3" w:rsidP="008B1CC3">
      <w:pPr>
        <w:numPr>
          <w:ilvl w:val="0"/>
          <w:numId w:val="1"/>
        </w:numPr>
        <w:shd w:val="clear" w:color="auto" w:fill="FFFFFF"/>
        <w:spacing w:before="100" w:beforeAutospacing="1" w:after="100" w:afterAutospacing="1" w:line="240" w:lineRule="auto"/>
        <w:rPr>
          <w:rFonts w:eastAsia="Times New Roman" w:cstheme="minorHAnsi"/>
          <w:color w:val="212529"/>
          <w:sz w:val="24"/>
          <w:szCs w:val="24"/>
        </w:rPr>
      </w:pPr>
      <w:r w:rsidRPr="008B1CC3">
        <w:rPr>
          <w:rFonts w:eastAsia="Times New Roman" w:cstheme="minorHAnsi"/>
          <w:b/>
          <w:bCs/>
          <w:color w:val="212529"/>
          <w:sz w:val="24"/>
          <w:szCs w:val="24"/>
        </w:rPr>
        <w:t>Modifications Outside of the Meal Pattern</w:t>
      </w:r>
      <w:r w:rsidRPr="008B1CC3">
        <w:rPr>
          <w:rFonts w:eastAsia="Times New Roman" w:cstheme="minorHAnsi"/>
          <w:color w:val="212529"/>
          <w:sz w:val="24"/>
          <w:szCs w:val="24"/>
        </w:rPr>
        <w:t> — In a disability situation, meal modifications outside the meal pattern are reimbursable, provided the request is supported by a medical statement signed by a State licensed healthcare professional.</w:t>
      </w:r>
    </w:p>
    <w:p w14:paraId="6D0C5F35" w14:textId="77777777" w:rsidR="00CF798A" w:rsidRPr="00CF798A" w:rsidRDefault="00CF798A" w:rsidP="00CF798A">
      <w:pPr>
        <w:shd w:val="clear" w:color="auto" w:fill="FFFFFF"/>
        <w:spacing w:before="600" w:after="150" w:line="240" w:lineRule="auto"/>
        <w:textAlignment w:val="baseline"/>
        <w:outlineLvl w:val="1"/>
        <w:rPr>
          <w:rFonts w:eastAsia="Times New Roman" w:cstheme="minorHAnsi"/>
          <w:b/>
          <w:bCs/>
          <w:color w:val="252525"/>
          <w:sz w:val="24"/>
          <w:szCs w:val="24"/>
        </w:rPr>
      </w:pPr>
      <w:r w:rsidRPr="00CF798A">
        <w:rPr>
          <w:rFonts w:eastAsia="Times New Roman" w:cstheme="minorHAnsi"/>
          <w:b/>
          <w:bCs/>
          <w:color w:val="252525"/>
          <w:sz w:val="24"/>
          <w:szCs w:val="24"/>
        </w:rPr>
        <w:t>Medical Statement</w:t>
      </w:r>
    </w:p>
    <w:p w14:paraId="0EAD67A6" w14:textId="77777777" w:rsidR="00CF798A" w:rsidRPr="00CF798A" w:rsidRDefault="00CF798A" w:rsidP="00CF798A">
      <w:pPr>
        <w:shd w:val="clear" w:color="auto" w:fill="FFFFFF"/>
        <w:spacing w:after="240" w:line="240" w:lineRule="auto"/>
        <w:textAlignment w:val="baseline"/>
        <w:rPr>
          <w:rFonts w:eastAsia="Times New Roman" w:cstheme="minorHAnsi"/>
          <w:color w:val="252525"/>
          <w:sz w:val="24"/>
          <w:szCs w:val="24"/>
        </w:rPr>
      </w:pPr>
      <w:r w:rsidRPr="00CF798A">
        <w:rPr>
          <w:rFonts w:eastAsia="Times New Roman" w:cstheme="minorHAnsi"/>
          <w:color w:val="252525"/>
          <w:sz w:val="24"/>
          <w:szCs w:val="24"/>
        </w:rPr>
        <w:t>In order to provide modifications for your child, the school may request a medical statement from his/her doctor.  Typically, medical statements must meet the following requirements:</w:t>
      </w:r>
    </w:p>
    <w:p w14:paraId="2D6DF44B" w14:textId="77777777" w:rsidR="00CF798A" w:rsidRPr="00CF798A" w:rsidRDefault="00CF798A" w:rsidP="00CF798A">
      <w:pPr>
        <w:numPr>
          <w:ilvl w:val="0"/>
          <w:numId w:val="3"/>
        </w:numPr>
        <w:shd w:val="clear" w:color="auto" w:fill="FFFFFF"/>
        <w:spacing w:before="75" w:after="0" w:line="240" w:lineRule="auto"/>
        <w:ind w:left="1020"/>
        <w:textAlignment w:val="baseline"/>
        <w:rPr>
          <w:rFonts w:eastAsia="Times New Roman" w:cstheme="minorHAnsi"/>
          <w:color w:val="252525"/>
          <w:sz w:val="24"/>
          <w:szCs w:val="24"/>
        </w:rPr>
      </w:pPr>
      <w:r w:rsidRPr="00CF798A">
        <w:rPr>
          <w:rFonts w:eastAsia="Times New Roman" w:cstheme="minorHAnsi"/>
          <w:color w:val="252525"/>
          <w:sz w:val="24"/>
          <w:szCs w:val="24"/>
        </w:rPr>
        <w:t>Be signed by a licensed healthcare professional in your state.</w:t>
      </w:r>
    </w:p>
    <w:p w14:paraId="6E41A26E" w14:textId="77777777" w:rsidR="00CF798A" w:rsidRPr="00CF798A" w:rsidRDefault="00CF798A" w:rsidP="00CF798A">
      <w:pPr>
        <w:numPr>
          <w:ilvl w:val="0"/>
          <w:numId w:val="3"/>
        </w:numPr>
        <w:shd w:val="clear" w:color="auto" w:fill="FFFFFF"/>
        <w:spacing w:before="75" w:after="0" w:line="240" w:lineRule="auto"/>
        <w:ind w:left="1020"/>
        <w:textAlignment w:val="baseline"/>
        <w:rPr>
          <w:rFonts w:eastAsia="Times New Roman" w:cstheme="minorHAnsi"/>
          <w:color w:val="252525"/>
          <w:sz w:val="24"/>
          <w:szCs w:val="24"/>
        </w:rPr>
      </w:pPr>
      <w:r w:rsidRPr="00CF798A">
        <w:rPr>
          <w:rFonts w:eastAsia="Times New Roman" w:cstheme="minorHAnsi"/>
          <w:color w:val="252525"/>
          <w:sz w:val="24"/>
          <w:szCs w:val="24"/>
        </w:rPr>
        <w:t>Include specific information, such as:</w:t>
      </w:r>
    </w:p>
    <w:p w14:paraId="67015736" w14:textId="77777777" w:rsidR="00CF798A" w:rsidRPr="00CF798A" w:rsidRDefault="00CF798A" w:rsidP="00CF798A">
      <w:pPr>
        <w:numPr>
          <w:ilvl w:val="1"/>
          <w:numId w:val="3"/>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Your child’s disability.</w:t>
      </w:r>
    </w:p>
    <w:p w14:paraId="397B9932" w14:textId="77777777" w:rsidR="00CF798A" w:rsidRPr="00CF798A" w:rsidRDefault="00CF798A" w:rsidP="00CF798A">
      <w:pPr>
        <w:numPr>
          <w:ilvl w:val="2"/>
          <w:numId w:val="3"/>
        </w:numPr>
        <w:shd w:val="clear" w:color="auto" w:fill="FFFFFF"/>
        <w:spacing w:before="75" w:after="0" w:line="240" w:lineRule="auto"/>
        <w:ind w:left="2910"/>
        <w:textAlignment w:val="baseline"/>
        <w:rPr>
          <w:rFonts w:eastAsia="Times New Roman" w:cstheme="minorHAnsi"/>
          <w:color w:val="252525"/>
          <w:sz w:val="24"/>
          <w:szCs w:val="24"/>
        </w:rPr>
      </w:pPr>
      <w:r w:rsidRPr="00CF798A">
        <w:rPr>
          <w:rFonts w:eastAsia="Times New Roman" w:cstheme="minorHAnsi"/>
          <w:color w:val="252525"/>
          <w:sz w:val="24"/>
          <w:szCs w:val="24"/>
        </w:rPr>
        <w:t>What major life activity/activities it affects (bowels, cognition, speech, behavior, etc.).</w:t>
      </w:r>
    </w:p>
    <w:p w14:paraId="55B0E030" w14:textId="77777777" w:rsidR="00CF798A" w:rsidRPr="00CF798A" w:rsidRDefault="00CF798A" w:rsidP="00CF798A">
      <w:pPr>
        <w:numPr>
          <w:ilvl w:val="1"/>
          <w:numId w:val="3"/>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The reason why your child’s disability restricts their diet.</w:t>
      </w:r>
    </w:p>
    <w:p w14:paraId="7D958725" w14:textId="77777777" w:rsidR="00CF798A" w:rsidRPr="00CF798A" w:rsidRDefault="00CF798A" w:rsidP="00CF798A">
      <w:pPr>
        <w:numPr>
          <w:ilvl w:val="1"/>
          <w:numId w:val="3"/>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Foods to be omitted from your child’s diet</w:t>
      </w:r>
    </w:p>
    <w:p w14:paraId="6C6EA45A" w14:textId="77777777" w:rsidR="00CF798A" w:rsidRPr="00CF798A" w:rsidRDefault="00CF798A" w:rsidP="00CF798A">
      <w:pPr>
        <w:numPr>
          <w:ilvl w:val="1"/>
          <w:numId w:val="3"/>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Choice of foods for substitution</w:t>
      </w:r>
    </w:p>
    <w:p w14:paraId="6BA41218" w14:textId="052809A5" w:rsidR="00CF798A" w:rsidRDefault="00CF798A" w:rsidP="00CF798A">
      <w:pPr>
        <w:numPr>
          <w:ilvl w:val="1"/>
          <w:numId w:val="3"/>
        </w:numPr>
        <w:shd w:val="clear" w:color="auto" w:fill="FFFFFF"/>
        <w:spacing w:after="0" w:line="240" w:lineRule="auto"/>
        <w:ind w:left="1965"/>
        <w:textAlignment w:val="baseline"/>
        <w:rPr>
          <w:rFonts w:eastAsia="Times New Roman" w:cstheme="minorHAnsi"/>
          <w:color w:val="252525"/>
          <w:sz w:val="24"/>
          <w:szCs w:val="24"/>
        </w:rPr>
      </w:pPr>
      <w:r w:rsidRPr="00CF798A">
        <w:rPr>
          <w:rFonts w:eastAsia="Times New Roman" w:cstheme="minorHAnsi"/>
          <w:color w:val="000000"/>
          <w:sz w:val="24"/>
          <w:szCs w:val="24"/>
          <w:bdr w:val="none" w:sz="0" w:space="0" w:color="auto" w:frame="1"/>
        </w:rPr>
        <w:t>IEP</w:t>
      </w:r>
      <w:r w:rsidRPr="00CF798A">
        <w:rPr>
          <w:rFonts w:eastAsia="Times New Roman" w:cstheme="minorHAnsi"/>
          <w:color w:val="252525"/>
          <w:sz w:val="24"/>
          <w:szCs w:val="24"/>
        </w:rPr>
        <w:t> considerations (see below)</w:t>
      </w:r>
    </w:p>
    <w:p w14:paraId="6C06BA35" w14:textId="77777777" w:rsidR="00ED2247" w:rsidRPr="00CF798A" w:rsidRDefault="00ED2247" w:rsidP="00ED2247">
      <w:pPr>
        <w:shd w:val="clear" w:color="auto" w:fill="FFFFFF"/>
        <w:spacing w:after="0" w:line="240" w:lineRule="auto"/>
        <w:ind w:left="720"/>
        <w:textAlignment w:val="baseline"/>
        <w:rPr>
          <w:rFonts w:eastAsia="Times New Roman" w:cstheme="minorHAnsi"/>
          <w:color w:val="252525"/>
          <w:sz w:val="24"/>
          <w:szCs w:val="24"/>
        </w:rPr>
      </w:pPr>
    </w:p>
    <w:p w14:paraId="3937B309" w14:textId="2F369B00" w:rsidR="00A116FB" w:rsidRDefault="00CF798A" w:rsidP="00ED2247">
      <w:pPr>
        <w:shd w:val="clear" w:color="auto" w:fill="FFFFFF"/>
        <w:spacing w:after="0" w:line="240" w:lineRule="auto"/>
        <w:textAlignment w:val="baseline"/>
        <w:rPr>
          <w:rFonts w:eastAsia="Times New Roman" w:cstheme="minorHAnsi"/>
          <w:color w:val="252525"/>
          <w:sz w:val="24"/>
          <w:szCs w:val="24"/>
        </w:rPr>
      </w:pPr>
      <w:r w:rsidRPr="00CF798A">
        <w:rPr>
          <w:rFonts w:eastAsia="Times New Roman" w:cstheme="minorHAnsi"/>
          <w:color w:val="252525"/>
          <w:sz w:val="24"/>
          <w:szCs w:val="24"/>
        </w:rPr>
        <w:t>If your child’s </w:t>
      </w:r>
      <w:r w:rsidRPr="00CF798A">
        <w:rPr>
          <w:rFonts w:eastAsia="Times New Roman" w:cstheme="minorHAnsi"/>
          <w:color w:val="000000"/>
          <w:sz w:val="24"/>
          <w:szCs w:val="24"/>
          <w:bdr w:val="none" w:sz="0" w:space="0" w:color="auto" w:frame="1"/>
        </w:rPr>
        <w:t>IEP</w:t>
      </w:r>
      <w:r w:rsidRPr="00CF798A">
        <w:rPr>
          <w:rFonts w:eastAsia="Times New Roman" w:cstheme="minorHAnsi"/>
          <w:color w:val="252525"/>
          <w:sz w:val="24"/>
          <w:szCs w:val="24"/>
        </w:rPr>
        <w:t> already includes the information above, you do not need to provide a separate medical statement.</w:t>
      </w:r>
      <w:r w:rsidR="00ED2247">
        <w:rPr>
          <w:rFonts w:eastAsia="Times New Roman" w:cstheme="minorHAnsi"/>
          <w:color w:val="252525"/>
          <w:sz w:val="24"/>
          <w:szCs w:val="24"/>
        </w:rPr>
        <w:t xml:space="preserve">  </w:t>
      </w:r>
      <w:r w:rsidRPr="00CF798A">
        <w:rPr>
          <w:rFonts w:eastAsia="Times New Roman" w:cstheme="minorHAnsi"/>
          <w:color w:val="252525"/>
          <w:sz w:val="24"/>
          <w:szCs w:val="24"/>
        </w:rPr>
        <w:t>Likewise, medical statements do not need to be updated on an annual basis as long as the school has a document on file that reflects your child’s current dietary needs.</w:t>
      </w:r>
    </w:p>
    <w:p w14:paraId="5CE51D00" w14:textId="77777777" w:rsidR="00ED2247" w:rsidRDefault="00ED2247" w:rsidP="00ED2247">
      <w:pPr>
        <w:shd w:val="clear" w:color="auto" w:fill="FFFFFF"/>
        <w:spacing w:after="0" w:line="240" w:lineRule="auto"/>
        <w:textAlignment w:val="baseline"/>
        <w:rPr>
          <w:rFonts w:eastAsia="Times New Roman" w:cstheme="minorHAnsi"/>
          <w:color w:val="252525"/>
          <w:sz w:val="24"/>
          <w:szCs w:val="24"/>
        </w:rPr>
      </w:pPr>
    </w:p>
    <w:p w14:paraId="46A3B289" w14:textId="67E78DCC" w:rsidR="008B1CC3" w:rsidRPr="00A116FB" w:rsidRDefault="00CF798A" w:rsidP="001B5EAE">
      <w:pPr>
        <w:shd w:val="clear" w:color="auto" w:fill="FFFFFF"/>
        <w:spacing w:after="300" w:line="240" w:lineRule="auto"/>
        <w:textAlignment w:val="baseline"/>
        <w:rPr>
          <w:rFonts w:eastAsia="Times New Roman" w:cstheme="minorHAnsi"/>
          <w:color w:val="252525"/>
          <w:sz w:val="24"/>
          <w:szCs w:val="24"/>
        </w:rPr>
      </w:pPr>
      <w:r w:rsidRPr="00CF798A">
        <w:rPr>
          <w:rFonts w:eastAsia="Times New Roman" w:cstheme="minorHAnsi"/>
          <w:color w:val="252525"/>
          <w:sz w:val="24"/>
          <w:szCs w:val="24"/>
        </w:rPr>
        <w:t xml:space="preserve">Most importantly, </w:t>
      </w:r>
      <w:r w:rsidR="001B5EAE" w:rsidRPr="00A116FB">
        <w:rPr>
          <w:rFonts w:eastAsia="Times New Roman" w:cstheme="minorHAnsi"/>
          <w:color w:val="252525"/>
          <w:sz w:val="24"/>
          <w:szCs w:val="24"/>
        </w:rPr>
        <w:t>the district</w:t>
      </w:r>
      <w:r w:rsidRPr="00CF798A">
        <w:rPr>
          <w:rFonts w:eastAsia="Times New Roman" w:cstheme="minorHAnsi"/>
          <w:color w:val="252525"/>
          <w:sz w:val="24"/>
          <w:szCs w:val="24"/>
        </w:rPr>
        <w:t xml:space="preserve"> cannot ask for medical records or medical charts as part of the medical statement.</w:t>
      </w:r>
    </w:p>
    <w:p w14:paraId="10DBFDF6" w14:textId="77777777" w:rsidR="00ED2247" w:rsidRDefault="00ED2247" w:rsidP="00CF798A">
      <w:pPr>
        <w:shd w:val="clear" w:color="auto" w:fill="FFFFFF"/>
        <w:spacing w:after="240" w:line="240" w:lineRule="auto"/>
        <w:textAlignment w:val="baseline"/>
        <w:rPr>
          <w:rFonts w:eastAsia="Times New Roman" w:cstheme="minorHAnsi"/>
          <w:color w:val="252525"/>
          <w:sz w:val="24"/>
          <w:szCs w:val="24"/>
        </w:rPr>
      </w:pPr>
    </w:p>
    <w:p w14:paraId="10534F05" w14:textId="5AD28F4C" w:rsidR="00CF798A" w:rsidRPr="00CF798A" w:rsidRDefault="00CF798A" w:rsidP="00CF798A">
      <w:pPr>
        <w:shd w:val="clear" w:color="auto" w:fill="FFFFFF"/>
        <w:spacing w:after="240" w:line="240" w:lineRule="auto"/>
        <w:textAlignment w:val="baseline"/>
        <w:rPr>
          <w:rFonts w:eastAsia="Times New Roman" w:cstheme="minorHAnsi"/>
          <w:color w:val="252525"/>
          <w:sz w:val="24"/>
          <w:szCs w:val="24"/>
        </w:rPr>
      </w:pPr>
      <w:r w:rsidRPr="00CF798A">
        <w:rPr>
          <w:rFonts w:eastAsia="Times New Roman" w:cstheme="minorHAnsi"/>
          <w:color w:val="252525"/>
          <w:sz w:val="24"/>
          <w:szCs w:val="24"/>
        </w:rPr>
        <w:t xml:space="preserve">If your child participates in a school meal program, and they meet the conditions mentioned above, the </w:t>
      </w:r>
      <w:r w:rsidR="00ED2247">
        <w:rPr>
          <w:rFonts w:eastAsia="Times New Roman" w:cstheme="minorHAnsi"/>
          <w:color w:val="252525"/>
          <w:sz w:val="24"/>
          <w:szCs w:val="24"/>
        </w:rPr>
        <w:t>district</w:t>
      </w:r>
      <w:r w:rsidRPr="00CF798A">
        <w:rPr>
          <w:rFonts w:eastAsia="Times New Roman" w:cstheme="minorHAnsi"/>
          <w:color w:val="252525"/>
          <w:sz w:val="24"/>
          <w:szCs w:val="24"/>
        </w:rPr>
        <w:t xml:space="preserve"> must provide a safe meal for them at no additional cost.</w:t>
      </w:r>
    </w:p>
    <w:p w14:paraId="670B1B33" w14:textId="77777777" w:rsidR="00CF798A" w:rsidRPr="00CF798A" w:rsidRDefault="00CF798A" w:rsidP="00CF798A">
      <w:pPr>
        <w:shd w:val="clear" w:color="auto" w:fill="FFFFFF"/>
        <w:spacing w:after="300" w:line="240" w:lineRule="auto"/>
        <w:textAlignment w:val="baseline"/>
        <w:rPr>
          <w:rFonts w:eastAsia="Times New Roman" w:cstheme="minorHAnsi"/>
          <w:color w:val="252525"/>
          <w:sz w:val="24"/>
          <w:szCs w:val="24"/>
        </w:rPr>
      </w:pPr>
      <w:r w:rsidRPr="00CF798A">
        <w:rPr>
          <w:rFonts w:eastAsia="Times New Roman" w:cstheme="minorHAnsi"/>
          <w:color w:val="252525"/>
          <w:sz w:val="24"/>
          <w:szCs w:val="24"/>
        </w:rPr>
        <w:t>When making food modifications, schools:</w:t>
      </w:r>
    </w:p>
    <w:p w14:paraId="301F700F" w14:textId="77777777" w:rsidR="00CF798A" w:rsidRPr="00CF798A" w:rsidRDefault="00CF798A" w:rsidP="00CF798A">
      <w:pPr>
        <w:numPr>
          <w:ilvl w:val="0"/>
          <w:numId w:val="2"/>
        </w:numPr>
        <w:shd w:val="clear" w:color="auto" w:fill="FFFFFF"/>
        <w:spacing w:before="75" w:after="0" w:line="240" w:lineRule="auto"/>
        <w:ind w:left="1020"/>
        <w:textAlignment w:val="baseline"/>
        <w:rPr>
          <w:rFonts w:eastAsia="Times New Roman" w:cstheme="minorHAnsi"/>
          <w:color w:val="252525"/>
          <w:sz w:val="24"/>
          <w:szCs w:val="24"/>
        </w:rPr>
      </w:pPr>
      <w:r w:rsidRPr="00CF798A">
        <w:rPr>
          <w:rFonts w:eastAsia="Times New Roman" w:cstheme="minorHAnsi"/>
          <w:color w:val="252525"/>
          <w:sz w:val="24"/>
          <w:szCs w:val="24"/>
        </w:rPr>
        <w:t>Cannot base decisions on stereotypes or what works for other individuals with the same condition.</w:t>
      </w:r>
    </w:p>
    <w:p w14:paraId="411AC4F1" w14:textId="77777777" w:rsidR="00CF798A" w:rsidRPr="00CF798A" w:rsidRDefault="00CF798A" w:rsidP="00CF798A">
      <w:pPr>
        <w:numPr>
          <w:ilvl w:val="1"/>
          <w:numId w:val="2"/>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For example, suppose the gluten content in Cheerios causes gastrointestinal issues for your child. In this scenario, the school cannot claim it’s acceptable to serve your child Cheerios because another student with gluten sensitivities/allergies eats them without issues.</w:t>
      </w:r>
    </w:p>
    <w:p w14:paraId="3B02350E" w14:textId="77777777" w:rsidR="00CF798A" w:rsidRPr="00CF798A" w:rsidRDefault="00CF798A" w:rsidP="00CF798A">
      <w:pPr>
        <w:numPr>
          <w:ilvl w:val="0"/>
          <w:numId w:val="2"/>
        </w:numPr>
        <w:shd w:val="clear" w:color="auto" w:fill="FFFFFF"/>
        <w:spacing w:before="75" w:after="0" w:line="240" w:lineRule="auto"/>
        <w:ind w:left="1020"/>
        <w:textAlignment w:val="baseline"/>
        <w:rPr>
          <w:rFonts w:eastAsia="Times New Roman" w:cstheme="minorHAnsi"/>
          <w:color w:val="252525"/>
          <w:sz w:val="24"/>
          <w:szCs w:val="24"/>
        </w:rPr>
      </w:pPr>
      <w:r w:rsidRPr="00CF798A">
        <w:rPr>
          <w:rFonts w:eastAsia="Times New Roman" w:cstheme="minorHAnsi"/>
          <w:color w:val="252525"/>
          <w:sz w:val="24"/>
          <w:szCs w:val="24"/>
        </w:rPr>
        <w:t>Must ensure all foods they provide are free from harmful ingredients.</w:t>
      </w:r>
    </w:p>
    <w:p w14:paraId="5EBA3C51" w14:textId="77777777" w:rsidR="00CF798A" w:rsidRPr="00CF798A" w:rsidRDefault="00CF798A" w:rsidP="00CF798A">
      <w:pPr>
        <w:numPr>
          <w:ilvl w:val="1"/>
          <w:numId w:val="2"/>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If a food’s ingredients are unknown, they cannot serve it to your child.</w:t>
      </w:r>
    </w:p>
    <w:p w14:paraId="29A8CE49" w14:textId="77777777" w:rsidR="00CF798A" w:rsidRPr="00CF798A" w:rsidRDefault="00CF798A" w:rsidP="00CF798A">
      <w:pPr>
        <w:numPr>
          <w:ilvl w:val="1"/>
          <w:numId w:val="2"/>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Furthermore, they must work to prevent exposure to allergens through cross-contact by the use of proper storage, preparation, and cleaning techniques.</w:t>
      </w:r>
    </w:p>
    <w:p w14:paraId="4BFE9EB6" w14:textId="77777777" w:rsidR="00CF798A" w:rsidRPr="00CF798A" w:rsidRDefault="00CF798A" w:rsidP="00CF798A">
      <w:pPr>
        <w:numPr>
          <w:ilvl w:val="2"/>
          <w:numId w:val="2"/>
        </w:numPr>
        <w:shd w:val="clear" w:color="auto" w:fill="FFFFFF"/>
        <w:spacing w:before="75" w:after="0" w:line="240" w:lineRule="auto"/>
        <w:ind w:left="2910"/>
        <w:textAlignment w:val="baseline"/>
        <w:rPr>
          <w:rFonts w:eastAsia="Times New Roman" w:cstheme="minorHAnsi"/>
          <w:color w:val="252525"/>
          <w:sz w:val="24"/>
          <w:szCs w:val="24"/>
        </w:rPr>
      </w:pPr>
      <w:r w:rsidRPr="00CF798A">
        <w:rPr>
          <w:rFonts w:eastAsia="Times New Roman" w:cstheme="minorHAnsi"/>
          <w:color w:val="252525"/>
          <w:sz w:val="24"/>
          <w:szCs w:val="24"/>
        </w:rPr>
        <w:t>For example, the school must prepare and cook gluten-free items in a dedicated area and serve the meal with clean gloves.</w:t>
      </w:r>
    </w:p>
    <w:p w14:paraId="021B7DF1" w14:textId="77777777" w:rsidR="00CF798A" w:rsidRPr="00CF798A" w:rsidRDefault="00CF798A" w:rsidP="00CF798A">
      <w:pPr>
        <w:numPr>
          <w:ilvl w:val="1"/>
          <w:numId w:val="2"/>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However, meals provided by the school do not need to mirror what’s on the menu for other students. Rather, they simply must accommodate your child’s needs.</w:t>
      </w:r>
    </w:p>
    <w:p w14:paraId="73BB4783" w14:textId="77777777" w:rsidR="00CF798A" w:rsidRPr="00CF798A" w:rsidRDefault="00CF798A" w:rsidP="00CF798A">
      <w:pPr>
        <w:numPr>
          <w:ilvl w:val="2"/>
          <w:numId w:val="2"/>
        </w:numPr>
        <w:shd w:val="clear" w:color="auto" w:fill="FFFFFF"/>
        <w:spacing w:before="75" w:after="0" w:line="240" w:lineRule="auto"/>
        <w:ind w:left="2910"/>
        <w:textAlignment w:val="baseline"/>
        <w:rPr>
          <w:rFonts w:eastAsia="Times New Roman" w:cstheme="minorHAnsi"/>
          <w:color w:val="252525"/>
          <w:sz w:val="24"/>
          <w:szCs w:val="24"/>
        </w:rPr>
      </w:pPr>
      <w:r w:rsidRPr="00CF798A">
        <w:rPr>
          <w:rFonts w:eastAsia="Times New Roman" w:cstheme="minorHAnsi"/>
          <w:color w:val="252525"/>
          <w:sz w:val="24"/>
          <w:szCs w:val="24"/>
        </w:rPr>
        <w:t>To demonstrate, if spaghetti with whole wheat pasta and meat sauce is on the “regular” menu, the school can serve your child a turkey sandwich on gluten-free bread.</w:t>
      </w:r>
    </w:p>
    <w:p w14:paraId="72B358F0" w14:textId="77777777" w:rsidR="00CF798A" w:rsidRPr="00CF798A" w:rsidRDefault="00CF798A" w:rsidP="00CF798A">
      <w:pPr>
        <w:numPr>
          <w:ilvl w:val="1"/>
          <w:numId w:val="2"/>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Also, schools participating in an Offer Versus Serve (OVS) program cannot eliminate a specific food component from the program for your child.</w:t>
      </w:r>
    </w:p>
    <w:p w14:paraId="6567D2C4" w14:textId="77777777" w:rsidR="00CF798A" w:rsidRPr="00CF798A" w:rsidRDefault="00CF798A" w:rsidP="00CF798A">
      <w:pPr>
        <w:numPr>
          <w:ilvl w:val="2"/>
          <w:numId w:val="2"/>
        </w:numPr>
        <w:shd w:val="clear" w:color="auto" w:fill="FFFFFF"/>
        <w:spacing w:before="75" w:after="0" w:line="240" w:lineRule="auto"/>
        <w:ind w:left="2910"/>
        <w:textAlignment w:val="baseline"/>
        <w:rPr>
          <w:rFonts w:eastAsia="Times New Roman" w:cstheme="minorHAnsi"/>
          <w:color w:val="252525"/>
          <w:sz w:val="24"/>
          <w:szCs w:val="24"/>
        </w:rPr>
      </w:pPr>
      <w:r w:rsidRPr="00CF798A">
        <w:rPr>
          <w:rFonts w:eastAsia="Times New Roman" w:cstheme="minorHAnsi"/>
          <w:color w:val="252525"/>
          <w:sz w:val="24"/>
          <w:szCs w:val="24"/>
        </w:rPr>
        <w:t>For example, the school must provide a whole grain option for children who cannot eat gluten.</w:t>
      </w:r>
    </w:p>
    <w:p w14:paraId="5B0D927A" w14:textId="77777777" w:rsidR="00CF798A" w:rsidRPr="00CF798A" w:rsidRDefault="00CF798A" w:rsidP="00CF798A">
      <w:pPr>
        <w:numPr>
          <w:ilvl w:val="0"/>
          <w:numId w:val="2"/>
        </w:numPr>
        <w:shd w:val="clear" w:color="auto" w:fill="FFFFFF"/>
        <w:spacing w:before="75" w:after="0" w:line="240" w:lineRule="auto"/>
        <w:ind w:left="1020"/>
        <w:textAlignment w:val="baseline"/>
        <w:rPr>
          <w:rFonts w:eastAsia="Times New Roman" w:cstheme="minorHAnsi"/>
          <w:color w:val="252525"/>
          <w:sz w:val="24"/>
          <w:szCs w:val="24"/>
        </w:rPr>
      </w:pPr>
      <w:r w:rsidRPr="00CF798A">
        <w:rPr>
          <w:rFonts w:eastAsia="Times New Roman" w:cstheme="minorHAnsi"/>
          <w:color w:val="252525"/>
          <w:sz w:val="24"/>
          <w:szCs w:val="24"/>
        </w:rPr>
        <w:t>Must provide a safe environment for your child to consume their meal.</w:t>
      </w:r>
    </w:p>
    <w:p w14:paraId="32B93407" w14:textId="77777777" w:rsidR="00CF798A" w:rsidRPr="00CF798A" w:rsidRDefault="00CF798A" w:rsidP="00CF798A">
      <w:pPr>
        <w:numPr>
          <w:ilvl w:val="0"/>
          <w:numId w:val="2"/>
        </w:numPr>
        <w:shd w:val="clear" w:color="auto" w:fill="FFFFFF"/>
        <w:spacing w:before="75" w:after="0" w:line="240" w:lineRule="auto"/>
        <w:ind w:left="1020"/>
        <w:textAlignment w:val="baseline"/>
        <w:rPr>
          <w:rFonts w:eastAsia="Times New Roman" w:cstheme="minorHAnsi"/>
          <w:color w:val="252525"/>
          <w:sz w:val="24"/>
          <w:szCs w:val="24"/>
        </w:rPr>
      </w:pPr>
      <w:r w:rsidRPr="00CF798A">
        <w:rPr>
          <w:rFonts w:eastAsia="Times New Roman" w:cstheme="minorHAnsi"/>
          <w:color w:val="252525"/>
          <w:sz w:val="24"/>
          <w:szCs w:val="24"/>
        </w:rPr>
        <w:t>Cannot charge children with disabilities extra fees for modified meals.</w:t>
      </w:r>
    </w:p>
    <w:p w14:paraId="060DC4FE" w14:textId="3B0A6472" w:rsidR="00CF798A" w:rsidRDefault="00CF798A" w:rsidP="00CF798A">
      <w:pPr>
        <w:numPr>
          <w:ilvl w:val="1"/>
          <w:numId w:val="2"/>
        </w:numPr>
        <w:shd w:val="clear" w:color="auto" w:fill="FFFFFF"/>
        <w:spacing w:before="75" w:after="0" w:line="240" w:lineRule="auto"/>
        <w:ind w:left="1965"/>
        <w:textAlignment w:val="baseline"/>
        <w:rPr>
          <w:rFonts w:eastAsia="Times New Roman" w:cstheme="minorHAnsi"/>
          <w:color w:val="252525"/>
          <w:sz w:val="24"/>
          <w:szCs w:val="24"/>
        </w:rPr>
      </w:pPr>
      <w:r w:rsidRPr="00CF798A">
        <w:rPr>
          <w:rFonts w:eastAsia="Times New Roman" w:cstheme="minorHAnsi"/>
          <w:color w:val="252525"/>
          <w:sz w:val="24"/>
          <w:szCs w:val="24"/>
        </w:rPr>
        <w:t>Even though allergy-safe foods may cost more to prepare, schools cannot charge children with disabilities more than they charge other children for meals.</w:t>
      </w:r>
    </w:p>
    <w:p w14:paraId="76CC6D39" w14:textId="77777777" w:rsidR="00ED2247" w:rsidRDefault="00ED2247" w:rsidP="00ED2247">
      <w:pPr>
        <w:rPr>
          <w:rFonts w:cstheme="minorHAnsi"/>
          <w:sz w:val="24"/>
          <w:szCs w:val="24"/>
        </w:rPr>
      </w:pPr>
    </w:p>
    <w:p w14:paraId="00A5816C" w14:textId="77777777" w:rsidR="00AF3026" w:rsidRDefault="00AF3026" w:rsidP="00ED2247">
      <w:pPr>
        <w:rPr>
          <w:rFonts w:cstheme="minorHAnsi"/>
          <w:sz w:val="24"/>
          <w:szCs w:val="24"/>
        </w:rPr>
      </w:pPr>
    </w:p>
    <w:p w14:paraId="2F393C9A" w14:textId="77777777" w:rsidR="00AF3026" w:rsidRDefault="00AF3026" w:rsidP="00ED2247">
      <w:pPr>
        <w:rPr>
          <w:rFonts w:cstheme="minorHAnsi"/>
          <w:sz w:val="24"/>
          <w:szCs w:val="24"/>
        </w:rPr>
      </w:pPr>
    </w:p>
    <w:p w14:paraId="646E9387" w14:textId="77777777" w:rsidR="00AF3026" w:rsidRDefault="00AF3026" w:rsidP="00ED2247">
      <w:pPr>
        <w:rPr>
          <w:rFonts w:cstheme="minorHAnsi"/>
          <w:sz w:val="24"/>
          <w:szCs w:val="24"/>
        </w:rPr>
      </w:pPr>
    </w:p>
    <w:p w14:paraId="3E76F75A" w14:textId="41D6B1C4" w:rsidR="00ED2247" w:rsidRPr="00ED2247" w:rsidRDefault="00ED2247" w:rsidP="00ED2247">
      <w:pPr>
        <w:rPr>
          <w:rFonts w:cstheme="minorHAnsi"/>
          <w:sz w:val="24"/>
          <w:szCs w:val="24"/>
        </w:rPr>
      </w:pPr>
      <w:r w:rsidRPr="00ED2247">
        <w:rPr>
          <w:rFonts w:cstheme="minorHAnsi"/>
          <w:sz w:val="24"/>
          <w:szCs w:val="24"/>
        </w:rPr>
        <w:lastRenderedPageBreak/>
        <w:t xml:space="preserve">When discussing how your child qualifies for food accommodations and modifications with the </w:t>
      </w:r>
      <w:r>
        <w:rPr>
          <w:rFonts w:cstheme="minorHAnsi"/>
          <w:sz w:val="24"/>
          <w:szCs w:val="24"/>
        </w:rPr>
        <w:t>district</w:t>
      </w:r>
      <w:r w:rsidRPr="00ED2247">
        <w:rPr>
          <w:rFonts w:cstheme="minorHAnsi"/>
          <w:sz w:val="24"/>
          <w:szCs w:val="24"/>
        </w:rPr>
        <w:t>, please keep the following in mind:</w:t>
      </w:r>
    </w:p>
    <w:p w14:paraId="74FBFECD" w14:textId="77777777" w:rsidR="00ED2247" w:rsidRPr="00ED2247" w:rsidRDefault="00ED2247" w:rsidP="00ED2247">
      <w:pPr>
        <w:rPr>
          <w:rFonts w:cstheme="minorHAnsi"/>
          <w:sz w:val="24"/>
          <w:szCs w:val="24"/>
        </w:rPr>
      </w:pPr>
    </w:p>
    <w:p w14:paraId="026AE6C7" w14:textId="77777777" w:rsidR="00ED2247" w:rsidRPr="00ED2247" w:rsidRDefault="00ED2247" w:rsidP="00ED2247">
      <w:pPr>
        <w:rPr>
          <w:rFonts w:cstheme="minorHAnsi"/>
          <w:sz w:val="24"/>
          <w:szCs w:val="24"/>
        </w:rPr>
      </w:pPr>
      <w:r w:rsidRPr="00ED2247">
        <w:rPr>
          <w:rFonts w:cstheme="minorHAnsi"/>
          <w:sz w:val="24"/>
          <w:szCs w:val="24"/>
        </w:rPr>
        <w:t>Physical or mental impairments do not have to be life-threatening.</w:t>
      </w:r>
    </w:p>
    <w:p w14:paraId="5A240DC6" w14:textId="405B2F08" w:rsidR="00ED2247" w:rsidRPr="00ED2247" w:rsidRDefault="00ED2247" w:rsidP="00ED2247">
      <w:pPr>
        <w:rPr>
          <w:rFonts w:cstheme="minorHAnsi"/>
          <w:sz w:val="24"/>
          <w:szCs w:val="24"/>
        </w:rPr>
      </w:pPr>
      <w:r w:rsidRPr="00ED2247">
        <w:rPr>
          <w:rFonts w:cstheme="minorHAnsi"/>
          <w:sz w:val="24"/>
          <w:szCs w:val="24"/>
        </w:rPr>
        <w:t xml:space="preserve">If the impairments your child experiences are temporary or episodic, the </w:t>
      </w:r>
      <w:r>
        <w:rPr>
          <w:rFonts w:cstheme="minorHAnsi"/>
          <w:sz w:val="24"/>
          <w:szCs w:val="24"/>
        </w:rPr>
        <w:t>district</w:t>
      </w:r>
      <w:r w:rsidRPr="00ED2247">
        <w:rPr>
          <w:rFonts w:cstheme="minorHAnsi"/>
          <w:sz w:val="24"/>
          <w:szCs w:val="24"/>
        </w:rPr>
        <w:t xml:space="preserve"> must provide reasonable modifications.</w:t>
      </w:r>
    </w:p>
    <w:p w14:paraId="34314896" w14:textId="77777777" w:rsidR="00ED2247" w:rsidRPr="00ED2247" w:rsidRDefault="00ED2247" w:rsidP="00ED2247">
      <w:pPr>
        <w:rPr>
          <w:rFonts w:cstheme="minorHAnsi"/>
          <w:sz w:val="24"/>
          <w:szCs w:val="24"/>
        </w:rPr>
      </w:pPr>
      <w:r w:rsidRPr="00ED2247">
        <w:rPr>
          <w:rFonts w:cstheme="minorHAnsi"/>
          <w:sz w:val="24"/>
          <w:szCs w:val="24"/>
        </w:rPr>
        <w:t>This stipulation may help kids who suffer from chronic underlying infections like PANDAS/PANS.</w:t>
      </w:r>
    </w:p>
    <w:p w14:paraId="61BA834C" w14:textId="77777777" w:rsidR="00ED2247" w:rsidRPr="00ED2247" w:rsidRDefault="00ED2247" w:rsidP="00ED2247">
      <w:pPr>
        <w:rPr>
          <w:rFonts w:cstheme="minorHAnsi"/>
          <w:sz w:val="24"/>
          <w:szCs w:val="24"/>
        </w:rPr>
      </w:pPr>
      <w:r w:rsidRPr="00ED2247">
        <w:rPr>
          <w:rFonts w:cstheme="minorHAnsi"/>
          <w:sz w:val="24"/>
          <w:szCs w:val="24"/>
        </w:rPr>
        <w:t>Dietary restrictions based on general health concerns do not qualify as a disability.</w:t>
      </w:r>
    </w:p>
    <w:p w14:paraId="64C3CD53" w14:textId="38EA8ACA" w:rsidR="008B1CC3" w:rsidRDefault="00ED2247" w:rsidP="00ED2247">
      <w:pPr>
        <w:rPr>
          <w:rFonts w:cstheme="minorHAnsi"/>
          <w:sz w:val="24"/>
          <w:szCs w:val="24"/>
        </w:rPr>
      </w:pPr>
      <w:r w:rsidRPr="00ED2247">
        <w:rPr>
          <w:rFonts w:cstheme="minorHAnsi"/>
          <w:sz w:val="24"/>
          <w:szCs w:val="24"/>
        </w:rPr>
        <w:t>In other words, the school is under no obligation to provide organic food options for your child.</w:t>
      </w:r>
    </w:p>
    <w:p w14:paraId="18DB475F" w14:textId="2F4DC5C7" w:rsidR="00974FDD" w:rsidRDefault="00974FDD" w:rsidP="00ED2247">
      <w:pPr>
        <w:rPr>
          <w:rFonts w:cstheme="minorHAnsi"/>
          <w:sz w:val="24"/>
          <w:szCs w:val="24"/>
        </w:rPr>
      </w:pPr>
    </w:p>
    <w:p w14:paraId="55A93AF5" w14:textId="4DEE5DC7" w:rsidR="00974FDD" w:rsidRPr="009A2F1D" w:rsidRDefault="00974FDD" w:rsidP="00ED2247">
      <w:pPr>
        <w:rPr>
          <w:rStyle w:val="Hyperlink"/>
          <w:rFonts w:cstheme="minorHAnsi"/>
          <w:sz w:val="24"/>
          <w:szCs w:val="24"/>
        </w:rPr>
      </w:pPr>
      <w:r w:rsidRPr="005673BA">
        <w:rPr>
          <w:rFonts w:cstheme="minorHAnsi"/>
          <w:color w:val="272727"/>
          <w:sz w:val="24"/>
          <w:szCs w:val="24"/>
        </w:rPr>
        <w:t xml:space="preserve">For more information on United States Department of Agriculture’s (USDA) guidelines for accommodating students with food allergies and </w:t>
      </w:r>
      <w:r w:rsidR="005673BA" w:rsidRPr="005673BA">
        <w:rPr>
          <w:rFonts w:cstheme="minorHAnsi"/>
          <w:color w:val="272727"/>
          <w:sz w:val="24"/>
          <w:szCs w:val="24"/>
        </w:rPr>
        <w:t>intolerances,</w:t>
      </w:r>
      <w:r w:rsidRPr="005673BA">
        <w:rPr>
          <w:rFonts w:cstheme="minorHAnsi"/>
          <w:color w:val="272727"/>
          <w:sz w:val="24"/>
          <w:szCs w:val="24"/>
        </w:rPr>
        <w:t xml:space="preserve"> please visit </w:t>
      </w:r>
      <w:r w:rsidR="009A2F1D">
        <w:rPr>
          <w:rFonts w:cstheme="minorHAnsi"/>
          <w:sz w:val="24"/>
          <w:szCs w:val="24"/>
        </w:rPr>
        <w:fldChar w:fldCharType="begin"/>
      </w:r>
      <w:r w:rsidR="009A2F1D">
        <w:rPr>
          <w:rFonts w:cstheme="minorHAnsi"/>
          <w:sz w:val="24"/>
          <w:szCs w:val="24"/>
        </w:rPr>
        <w:instrText xml:space="preserve"> HYPERLINK "https://www.fns.usda.gov/school-meals/2017-edition-accommodating-children-disabilities-school-meal-programs" \t "_blank" </w:instrText>
      </w:r>
      <w:r w:rsidR="009A2F1D">
        <w:rPr>
          <w:rFonts w:cstheme="minorHAnsi"/>
          <w:sz w:val="24"/>
          <w:szCs w:val="24"/>
        </w:rPr>
      </w:r>
      <w:r w:rsidR="009A2F1D">
        <w:rPr>
          <w:rFonts w:cstheme="minorHAnsi"/>
          <w:sz w:val="24"/>
          <w:szCs w:val="24"/>
        </w:rPr>
        <w:fldChar w:fldCharType="separate"/>
      </w:r>
      <w:r w:rsidRPr="009A2F1D">
        <w:rPr>
          <w:rStyle w:val="Hyperlink"/>
          <w:rFonts w:cstheme="minorHAnsi"/>
          <w:sz w:val="24"/>
          <w:szCs w:val="24"/>
        </w:rPr>
        <w:t>2017 Edition of Accommodating Children with Disabilities in the School Meal Programs.</w:t>
      </w:r>
    </w:p>
    <w:p w14:paraId="0912321C" w14:textId="62556517" w:rsidR="00ED2247" w:rsidRPr="00A116FB" w:rsidRDefault="009A2F1D">
      <w:pPr>
        <w:rPr>
          <w:rFonts w:cstheme="minorHAnsi"/>
          <w:sz w:val="24"/>
          <w:szCs w:val="24"/>
        </w:rPr>
      </w:pPr>
      <w:r>
        <w:rPr>
          <w:rFonts w:cstheme="minorHAnsi"/>
          <w:sz w:val="24"/>
          <w:szCs w:val="24"/>
        </w:rPr>
        <w:fldChar w:fldCharType="end"/>
      </w:r>
      <w:bookmarkStart w:id="0" w:name="_GoBack"/>
      <w:bookmarkEnd w:id="0"/>
    </w:p>
    <w:sectPr w:rsidR="00ED2247" w:rsidRPr="00A11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0451"/>
    <w:multiLevelType w:val="multilevel"/>
    <w:tmpl w:val="876C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A7808"/>
    <w:multiLevelType w:val="multilevel"/>
    <w:tmpl w:val="35B24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E7131"/>
    <w:multiLevelType w:val="multilevel"/>
    <w:tmpl w:val="604CC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C3"/>
    <w:rsid w:val="001B5EAE"/>
    <w:rsid w:val="005673BA"/>
    <w:rsid w:val="008B1CC3"/>
    <w:rsid w:val="00974FDD"/>
    <w:rsid w:val="009A2F1D"/>
    <w:rsid w:val="00A116FB"/>
    <w:rsid w:val="00A11F17"/>
    <w:rsid w:val="00AF3026"/>
    <w:rsid w:val="00CF798A"/>
    <w:rsid w:val="00ED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995A"/>
  <w15:chartTrackingRefBased/>
  <w15:docId w15:val="{77400003-84F7-4160-9732-5CD87294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FDD"/>
    <w:rPr>
      <w:color w:val="0000FF"/>
      <w:u w:val="single"/>
    </w:rPr>
  </w:style>
  <w:style w:type="character" w:styleId="FollowedHyperlink">
    <w:name w:val="FollowedHyperlink"/>
    <w:basedOn w:val="DefaultParagraphFont"/>
    <w:uiPriority w:val="99"/>
    <w:semiHidden/>
    <w:unhideWhenUsed/>
    <w:rsid w:val="009A2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58636">
      <w:bodyDiv w:val="1"/>
      <w:marLeft w:val="0"/>
      <w:marRight w:val="0"/>
      <w:marTop w:val="0"/>
      <w:marBottom w:val="0"/>
      <w:divBdr>
        <w:top w:val="none" w:sz="0" w:space="0" w:color="auto"/>
        <w:left w:val="none" w:sz="0" w:space="0" w:color="auto"/>
        <w:bottom w:val="none" w:sz="0" w:space="0" w:color="auto"/>
        <w:right w:val="none" w:sz="0" w:space="0" w:color="auto"/>
      </w:divBdr>
    </w:div>
    <w:div w:id="1755858592">
      <w:bodyDiv w:val="1"/>
      <w:marLeft w:val="0"/>
      <w:marRight w:val="0"/>
      <w:marTop w:val="0"/>
      <w:marBottom w:val="0"/>
      <w:divBdr>
        <w:top w:val="none" w:sz="0" w:space="0" w:color="auto"/>
        <w:left w:val="none" w:sz="0" w:space="0" w:color="auto"/>
        <w:bottom w:val="none" w:sz="0" w:space="0" w:color="auto"/>
        <w:right w:val="none" w:sz="0" w:space="0" w:color="auto"/>
      </w:divBdr>
    </w:div>
    <w:div w:id="1913661882">
      <w:bodyDiv w:val="1"/>
      <w:marLeft w:val="0"/>
      <w:marRight w:val="0"/>
      <w:marTop w:val="0"/>
      <w:marBottom w:val="0"/>
      <w:divBdr>
        <w:top w:val="none" w:sz="0" w:space="0" w:color="auto"/>
        <w:left w:val="none" w:sz="0" w:space="0" w:color="auto"/>
        <w:bottom w:val="none" w:sz="0" w:space="0" w:color="auto"/>
        <w:right w:val="none" w:sz="0" w:space="0" w:color="auto"/>
      </w:divBdr>
    </w:div>
    <w:div w:id="19642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Swift</dc:creator>
  <cp:keywords/>
  <dc:description/>
  <cp:lastModifiedBy>Wendy Swift</cp:lastModifiedBy>
  <cp:revision>2</cp:revision>
  <dcterms:created xsi:type="dcterms:W3CDTF">2023-03-29T18:39:00Z</dcterms:created>
  <dcterms:modified xsi:type="dcterms:W3CDTF">2023-03-29T18:39:00Z</dcterms:modified>
</cp:coreProperties>
</file>