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073" w:rsidRDefault="001160E0" w:rsidP="001160E0">
      <w:pPr>
        <w:spacing w:after="0" w:line="240" w:lineRule="auto"/>
        <w:rPr>
          <w:rFonts w:ascii="Arial" w:hAnsi="Arial" w:cs="Arial"/>
          <w:b/>
          <w:sz w:val="24"/>
          <w:szCs w:val="24"/>
        </w:rPr>
      </w:pPr>
      <w:r>
        <w:rPr>
          <w:noProof/>
          <w:sz w:val="24"/>
          <w:szCs w:val="24"/>
        </w:rPr>
        <w:drawing>
          <wp:anchor distT="0" distB="0" distL="114300" distR="114300" simplePos="0" relativeHeight="251659264" behindDoc="0" locked="0" layoutInCell="1" allowOverlap="1" wp14:anchorId="1F6D2260" wp14:editId="38CC7A64">
            <wp:simplePos x="0" y="0"/>
            <wp:positionH relativeFrom="column">
              <wp:posOffset>-14605</wp:posOffset>
            </wp:positionH>
            <wp:positionV relativeFrom="paragraph">
              <wp:posOffset>60960</wp:posOffset>
            </wp:positionV>
            <wp:extent cx="955675" cy="1066800"/>
            <wp:effectExtent l="0" t="0" r="0" b="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675" cy="1066800"/>
                    </a:xfrm>
                    <a:prstGeom prst="rect">
                      <a:avLst/>
                    </a:prstGeom>
                    <a:noFill/>
                  </pic:spPr>
                </pic:pic>
              </a:graphicData>
            </a:graphic>
            <wp14:sizeRelH relativeFrom="page">
              <wp14:pctWidth>0</wp14:pctWidth>
            </wp14:sizeRelH>
            <wp14:sizeRelV relativeFrom="page">
              <wp14:pctHeight>0</wp14:pctHeight>
            </wp14:sizeRelV>
          </wp:anchor>
        </w:drawing>
      </w:r>
    </w:p>
    <w:p w:rsidR="001F0073" w:rsidRDefault="001F0073" w:rsidP="00A01EC3">
      <w:pPr>
        <w:spacing w:after="0" w:line="240" w:lineRule="auto"/>
        <w:jc w:val="center"/>
        <w:rPr>
          <w:rFonts w:ascii="Arial" w:hAnsi="Arial" w:cs="Arial"/>
          <w:b/>
          <w:sz w:val="24"/>
          <w:szCs w:val="24"/>
        </w:rPr>
      </w:pPr>
    </w:p>
    <w:p w:rsidR="001160E0" w:rsidRDefault="001160E0" w:rsidP="001160E0">
      <w:pPr>
        <w:widowControl w:val="0"/>
        <w:spacing w:after="0" w:line="240" w:lineRule="auto"/>
        <w:jc w:val="center"/>
        <w:rPr>
          <w:b/>
          <w:bCs/>
          <w:sz w:val="24"/>
          <w:szCs w:val="24"/>
        </w:rPr>
      </w:pPr>
      <w:r>
        <w:rPr>
          <w:b/>
          <w:bCs/>
          <w:sz w:val="24"/>
          <w:szCs w:val="24"/>
        </w:rPr>
        <w:t xml:space="preserve">                       CHITTENANGO CENTRAL SCHOOLS</w:t>
      </w:r>
    </w:p>
    <w:p w:rsidR="001160E0" w:rsidRDefault="001160E0" w:rsidP="001160E0">
      <w:pPr>
        <w:widowControl w:val="0"/>
        <w:spacing w:after="0" w:line="240" w:lineRule="auto"/>
        <w:jc w:val="center"/>
        <w:rPr>
          <w:b/>
          <w:bCs/>
          <w:sz w:val="24"/>
          <w:szCs w:val="24"/>
        </w:rPr>
      </w:pPr>
      <w:bookmarkStart w:id="0" w:name="_GoBack"/>
      <w:bookmarkEnd w:id="0"/>
      <w:r>
        <w:rPr>
          <w:b/>
          <w:bCs/>
          <w:sz w:val="24"/>
          <w:szCs w:val="24"/>
        </w:rPr>
        <w:tab/>
      </w:r>
      <w:r>
        <w:rPr>
          <w:b/>
          <w:bCs/>
          <w:sz w:val="24"/>
          <w:szCs w:val="24"/>
        </w:rPr>
        <w:tab/>
        <w:t>Michael A. Schiedo, Superintendent</w:t>
      </w:r>
    </w:p>
    <w:p w:rsidR="001160E0" w:rsidRDefault="001160E0" w:rsidP="001160E0">
      <w:pPr>
        <w:widowControl w:val="0"/>
        <w:spacing w:after="0" w:line="240" w:lineRule="auto"/>
        <w:jc w:val="center"/>
        <w:rPr>
          <w:b/>
          <w:bCs/>
          <w:sz w:val="24"/>
          <w:szCs w:val="24"/>
        </w:rPr>
      </w:pPr>
      <w:r>
        <w:rPr>
          <w:b/>
          <w:bCs/>
          <w:sz w:val="24"/>
          <w:szCs w:val="24"/>
        </w:rPr>
        <w:tab/>
      </w:r>
      <w:r>
        <w:rPr>
          <w:b/>
          <w:bCs/>
          <w:sz w:val="24"/>
          <w:szCs w:val="24"/>
        </w:rPr>
        <w:tab/>
        <w:t>1732 Fyler Road, Chittenango, NY 13037</w:t>
      </w:r>
    </w:p>
    <w:p w:rsidR="001160E0" w:rsidRDefault="001160E0" w:rsidP="001160E0">
      <w:pPr>
        <w:widowControl w:val="0"/>
        <w:spacing w:after="0" w:line="240" w:lineRule="auto"/>
        <w:jc w:val="center"/>
        <w:rPr>
          <w:b/>
          <w:bCs/>
          <w:sz w:val="24"/>
          <w:szCs w:val="24"/>
        </w:rPr>
      </w:pPr>
      <w:r>
        <w:rPr>
          <w:b/>
          <w:bCs/>
          <w:sz w:val="24"/>
          <w:szCs w:val="24"/>
        </w:rPr>
        <w:tab/>
      </w:r>
      <w:r>
        <w:rPr>
          <w:b/>
          <w:bCs/>
          <w:sz w:val="24"/>
          <w:szCs w:val="24"/>
        </w:rPr>
        <w:tab/>
        <w:t>Telephone: 315-687-2840—Fax: 315-687-2841</w:t>
      </w:r>
    </w:p>
    <w:p w:rsidR="001F0073" w:rsidRDefault="001F0073" w:rsidP="00A01EC3">
      <w:pPr>
        <w:spacing w:after="0" w:line="240" w:lineRule="auto"/>
        <w:jc w:val="center"/>
        <w:rPr>
          <w:rFonts w:ascii="Arial" w:hAnsi="Arial" w:cs="Arial"/>
          <w:b/>
          <w:sz w:val="24"/>
          <w:szCs w:val="24"/>
        </w:rPr>
      </w:pPr>
    </w:p>
    <w:p w:rsidR="001F0073" w:rsidRPr="0045480C" w:rsidRDefault="0045480C" w:rsidP="00A01EC3">
      <w:pPr>
        <w:spacing w:after="0" w:line="240" w:lineRule="auto"/>
        <w:jc w:val="center"/>
        <w:rPr>
          <w:rFonts w:ascii="Arial" w:hAnsi="Arial" w:cs="Arial"/>
          <w:b/>
          <w:color w:val="C00000"/>
          <w:sz w:val="24"/>
          <w:szCs w:val="24"/>
        </w:rPr>
      </w:pPr>
      <w:r w:rsidRPr="0045480C">
        <w:rPr>
          <w:rFonts w:ascii="Arial" w:hAnsi="Arial" w:cs="Arial"/>
          <w:b/>
          <w:color w:val="C00000"/>
          <w:sz w:val="24"/>
          <w:szCs w:val="24"/>
        </w:rPr>
        <mc:AlternateContent>
          <mc:Choice Requires="wps">
            <w:drawing>
              <wp:anchor distT="0" distB="0" distL="114300" distR="114300" simplePos="0" relativeHeight="251660288" behindDoc="0" locked="0" layoutInCell="1" allowOverlap="1" wp14:anchorId="196773A3" wp14:editId="30CBE8D1">
                <wp:simplePos x="0" y="0"/>
                <wp:positionH relativeFrom="column">
                  <wp:posOffset>-104776</wp:posOffset>
                </wp:positionH>
                <wp:positionV relativeFrom="paragraph">
                  <wp:posOffset>168275</wp:posOffset>
                </wp:positionV>
                <wp:extent cx="65055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05575"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25pt,13.25pt" to="7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" strokecolor="#bc4542 [3045]"/>
            </w:pict>
          </mc:Fallback>
        </mc:AlternateContent>
      </w:r>
    </w:p>
    <w:p w:rsidR="001160E0" w:rsidRDefault="001160E0" w:rsidP="00A01EC3">
      <w:pPr>
        <w:spacing w:after="0" w:line="240" w:lineRule="auto"/>
        <w:jc w:val="center"/>
        <w:rPr>
          <w:rFonts w:ascii="Arial" w:hAnsi="Arial" w:cs="Arial"/>
          <w:b/>
          <w:sz w:val="24"/>
          <w:szCs w:val="24"/>
        </w:rPr>
      </w:pPr>
    </w:p>
    <w:p w:rsidR="001160E0" w:rsidRDefault="001160E0" w:rsidP="00A01EC3">
      <w:pPr>
        <w:spacing w:after="0" w:line="240" w:lineRule="auto"/>
        <w:jc w:val="center"/>
        <w:rPr>
          <w:rFonts w:ascii="Arial" w:hAnsi="Arial" w:cs="Arial"/>
          <w:b/>
          <w:sz w:val="24"/>
          <w:szCs w:val="24"/>
        </w:rPr>
      </w:pPr>
    </w:p>
    <w:p w:rsidR="0045480C" w:rsidRDefault="0045480C" w:rsidP="00A01EC3">
      <w:pPr>
        <w:spacing w:after="0" w:line="240" w:lineRule="auto"/>
        <w:jc w:val="center"/>
        <w:rPr>
          <w:rFonts w:ascii="Arial" w:hAnsi="Arial" w:cs="Arial"/>
          <w:b/>
          <w:sz w:val="24"/>
          <w:szCs w:val="24"/>
        </w:rPr>
      </w:pPr>
    </w:p>
    <w:p w:rsidR="001F0073" w:rsidRDefault="001F0073" w:rsidP="00A01EC3">
      <w:pPr>
        <w:spacing w:after="0" w:line="240" w:lineRule="auto"/>
        <w:jc w:val="center"/>
        <w:rPr>
          <w:rFonts w:ascii="Arial" w:hAnsi="Arial" w:cs="Arial"/>
          <w:b/>
          <w:sz w:val="24"/>
          <w:szCs w:val="24"/>
        </w:rPr>
      </w:pPr>
    </w:p>
    <w:p w:rsidR="00151CED" w:rsidRDefault="00A01EC3" w:rsidP="00A01EC3">
      <w:pPr>
        <w:spacing w:after="0" w:line="240" w:lineRule="auto"/>
        <w:jc w:val="center"/>
        <w:rPr>
          <w:rFonts w:ascii="Arial" w:hAnsi="Arial" w:cs="Arial"/>
          <w:b/>
          <w:sz w:val="24"/>
          <w:szCs w:val="24"/>
        </w:rPr>
      </w:pPr>
      <w:r>
        <w:rPr>
          <w:rFonts w:ascii="Arial" w:hAnsi="Arial" w:cs="Arial"/>
          <w:b/>
          <w:sz w:val="24"/>
          <w:szCs w:val="24"/>
        </w:rPr>
        <w:t>Special Education Quality Assurance Review</w:t>
      </w:r>
    </w:p>
    <w:p w:rsidR="00A01EC3" w:rsidRDefault="00A01EC3" w:rsidP="00A01EC3">
      <w:pPr>
        <w:spacing w:after="0" w:line="240" w:lineRule="auto"/>
        <w:rPr>
          <w:rFonts w:ascii="Arial" w:hAnsi="Arial" w:cs="Arial"/>
          <w:sz w:val="24"/>
          <w:szCs w:val="24"/>
        </w:rPr>
      </w:pPr>
    </w:p>
    <w:p w:rsidR="0045480C" w:rsidRDefault="0045480C" w:rsidP="00A01EC3">
      <w:pPr>
        <w:spacing w:after="0" w:line="240" w:lineRule="auto"/>
        <w:rPr>
          <w:rFonts w:ascii="Arial" w:hAnsi="Arial" w:cs="Arial"/>
          <w:sz w:val="24"/>
          <w:szCs w:val="24"/>
        </w:rPr>
      </w:pPr>
    </w:p>
    <w:p w:rsidR="00A01EC3" w:rsidRDefault="00A01EC3" w:rsidP="00A01EC3">
      <w:pPr>
        <w:spacing w:after="0" w:line="240" w:lineRule="auto"/>
        <w:rPr>
          <w:rFonts w:ascii="Arial" w:hAnsi="Arial" w:cs="Arial"/>
          <w:sz w:val="24"/>
          <w:szCs w:val="24"/>
        </w:rPr>
      </w:pPr>
    </w:p>
    <w:p w:rsidR="00A01EC3" w:rsidRDefault="00A01EC3" w:rsidP="00A01EC3">
      <w:pPr>
        <w:spacing w:after="0" w:line="240" w:lineRule="auto"/>
        <w:rPr>
          <w:rFonts w:ascii="Arial" w:hAnsi="Arial" w:cs="Arial"/>
          <w:sz w:val="24"/>
          <w:szCs w:val="24"/>
        </w:rPr>
      </w:pPr>
      <w:r>
        <w:rPr>
          <w:rFonts w:ascii="Arial" w:hAnsi="Arial" w:cs="Arial"/>
          <w:sz w:val="24"/>
          <w:szCs w:val="24"/>
        </w:rPr>
        <w:t xml:space="preserve">The New York State Education Department P-12: Office of Special Education has initiated a Special Education Quality Assurance (SEQA) Special Education Programs and Services Focused Review in the Chittenango School District during the 2014-2015 school </w:t>
      </w:r>
      <w:proofErr w:type="gramStart"/>
      <w:r>
        <w:rPr>
          <w:rFonts w:ascii="Arial" w:hAnsi="Arial" w:cs="Arial"/>
          <w:sz w:val="24"/>
          <w:szCs w:val="24"/>
        </w:rPr>
        <w:t>year</w:t>
      </w:r>
      <w:proofErr w:type="gramEnd"/>
      <w:r>
        <w:rPr>
          <w:rFonts w:ascii="Arial" w:hAnsi="Arial" w:cs="Arial"/>
          <w:sz w:val="24"/>
          <w:szCs w:val="24"/>
        </w:rPr>
        <w:t xml:space="preserve">.  The purpose of this review is to assess the district’s compliance with selected federal and state laws and regulations governing the education of students with disabilities.  </w:t>
      </w:r>
    </w:p>
    <w:p w:rsidR="00A01EC3" w:rsidRDefault="00A01EC3" w:rsidP="00A01EC3">
      <w:pPr>
        <w:spacing w:after="0" w:line="240" w:lineRule="auto"/>
        <w:rPr>
          <w:rFonts w:ascii="Arial" w:hAnsi="Arial" w:cs="Arial"/>
          <w:sz w:val="24"/>
          <w:szCs w:val="24"/>
        </w:rPr>
      </w:pPr>
    </w:p>
    <w:p w:rsidR="00A01EC3" w:rsidRPr="00A01EC3" w:rsidRDefault="00A01EC3" w:rsidP="00A01EC3">
      <w:pPr>
        <w:spacing w:after="0" w:line="240" w:lineRule="auto"/>
        <w:rPr>
          <w:rFonts w:ascii="Arial" w:hAnsi="Arial" w:cs="Arial"/>
          <w:sz w:val="24"/>
          <w:szCs w:val="24"/>
        </w:rPr>
      </w:pPr>
      <w:r>
        <w:rPr>
          <w:rFonts w:ascii="Arial" w:hAnsi="Arial" w:cs="Arial"/>
          <w:sz w:val="24"/>
          <w:szCs w:val="24"/>
        </w:rPr>
        <w:t xml:space="preserve">The review will be conducted by the SEQA Central Regional Office and will include representatives from the school district.  The review process will involve a review of school records of a representative sample of students with disabilities, classroom visitations and interviews.  In addition, meetings of the committee on special education will be observed.  Further information may be obtained by contacting the SEQA Central Regional Office at 315-428-4556 and/or by contacting the Chittenango School District at 315-687-2844.      </w:t>
      </w:r>
    </w:p>
    <w:p w:rsidR="00A01EC3" w:rsidRDefault="00A01EC3" w:rsidP="00A01EC3">
      <w:pPr>
        <w:spacing w:line="240" w:lineRule="auto"/>
        <w:jc w:val="center"/>
        <w:rPr>
          <w:rFonts w:ascii="Arial" w:hAnsi="Arial" w:cs="Arial"/>
          <w:b/>
          <w:sz w:val="24"/>
          <w:szCs w:val="24"/>
        </w:rPr>
      </w:pPr>
    </w:p>
    <w:p w:rsidR="00A01EC3" w:rsidRPr="00A01EC3" w:rsidRDefault="00A01EC3" w:rsidP="00A01EC3">
      <w:pPr>
        <w:jc w:val="center"/>
        <w:rPr>
          <w:rFonts w:ascii="Arial" w:hAnsi="Arial" w:cs="Arial"/>
          <w:b/>
          <w:sz w:val="24"/>
          <w:szCs w:val="24"/>
        </w:rPr>
      </w:pPr>
    </w:p>
    <w:sectPr w:rsidR="00A01EC3" w:rsidRPr="00A01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C3"/>
    <w:rsid w:val="001160E0"/>
    <w:rsid w:val="00151CED"/>
    <w:rsid w:val="001F0073"/>
    <w:rsid w:val="0045480C"/>
    <w:rsid w:val="00A01EC3"/>
    <w:rsid w:val="00C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Quinn</dc:creator>
  <cp:lastModifiedBy>Kathleen Quinn</cp:lastModifiedBy>
  <cp:revision>7</cp:revision>
  <dcterms:created xsi:type="dcterms:W3CDTF">2014-12-15T17:31:00Z</dcterms:created>
  <dcterms:modified xsi:type="dcterms:W3CDTF">2014-12-15T17:35:00Z</dcterms:modified>
</cp:coreProperties>
</file>